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2D824" w14:textId="77777777" w:rsidR="00A01931" w:rsidRPr="009B2C05" w:rsidRDefault="00A01931" w:rsidP="00A01931">
      <w:pPr>
        <w:keepNext/>
        <w:pBdr>
          <w:bottom w:val="single" w:sz="8" w:space="4" w:color="4F81BD"/>
        </w:pBdr>
        <w:spacing w:line="240" w:lineRule="auto"/>
        <w:contextualSpacing/>
        <w:jc w:val="center"/>
        <w:rPr>
          <w:rFonts w:ascii="Aptos" w:eastAsia="MS Gothic" w:hAnsi="Aptos" w:cs="Times New Roman"/>
          <w:b/>
          <w:bCs/>
          <w:spacing w:val="5"/>
          <w:kern w:val="28"/>
          <w:sz w:val="22"/>
          <w:szCs w:val="22"/>
          <w:lang w:val="es-EC"/>
        </w:rPr>
      </w:pPr>
      <w:r w:rsidRPr="009B2C05">
        <w:rPr>
          <w:rFonts w:ascii="Aptos" w:eastAsia="MS Gothic" w:hAnsi="Aptos" w:cs="Times New Roman"/>
          <w:b/>
          <w:bCs/>
          <w:spacing w:val="5"/>
          <w:kern w:val="28"/>
          <w:sz w:val="22"/>
          <w:szCs w:val="22"/>
          <w:lang w:val="es-EC"/>
        </w:rPr>
        <w:t>PROYECTO DE CONTRATO DE ADQUISICIÓN DE BIENES MEDIANTE IMPORTACIÓN</w:t>
      </w:r>
    </w:p>
    <w:p w14:paraId="2F1AC0CF" w14:textId="77777777" w:rsidR="00A01931" w:rsidRPr="009B2C05" w:rsidRDefault="00A01931" w:rsidP="00A01931">
      <w:pPr>
        <w:spacing w:after="100" w:line="259" w:lineRule="auto"/>
        <w:jc w:val="center"/>
        <w:rPr>
          <w:rFonts w:ascii="Aptos" w:eastAsia="MS Mincho" w:hAnsi="Aptos" w:cs="Times New Roman"/>
          <w:sz w:val="22"/>
          <w:szCs w:val="22"/>
          <w:lang w:val="es-EC"/>
        </w:rPr>
      </w:pPr>
      <w:r w:rsidRPr="009B2C05">
        <w:rPr>
          <w:rFonts w:ascii="Aptos" w:eastAsia="MS Mincho" w:hAnsi="Aptos" w:cs="Times New Roman"/>
          <w:b/>
          <w:sz w:val="22"/>
          <w:szCs w:val="22"/>
          <w:lang w:val="es-EC"/>
        </w:rPr>
        <w:t>Procedimiento de Publicación Especial No. PE-BCBG-202X</w:t>
      </w:r>
      <w:proofErr w:type="gramStart"/>
      <w:r w:rsidRPr="009B2C05">
        <w:rPr>
          <w:rFonts w:ascii="Aptos" w:eastAsia="MS Mincho" w:hAnsi="Aptos" w:cs="Times New Roman"/>
          <w:b/>
          <w:sz w:val="22"/>
          <w:szCs w:val="22"/>
          <w:lang w:val="es-EC"/>
        </w:rPr>
        <w:t>-[</w:t>
      </w:r>
      <w:proofErr w:type="gramEnd"/>
      <w:r w:rsidRPr="009B2C05">
        <w:rPr>
          <w:rFonts w:ascii="Aptos" w:eastAsia="MS Mincho" w:hAnsi="Aptos" w:cs="Times New Roman"/>
          <w:b/>
          <w:sz w:val="22"/>
          <w:szCs w:val="22"/>
          <w:lang w:val="es-EC"/>
        </w:rPr>
        <w:t>●]</w:t>
      </w:r>
    </w:p>
    <w:p w14:paraId="3063960C" w14:textId="77777777" w:rsidR="00A01931" w:rsidRPr="009B2C05" w:rsidRDefault="00A01931" w:rsidP="00A01931">
      <w:pPr>
        <w:spacing w:after="100" w:line="259" w:lineRule="auto"/>
        <w:jc w:val="center"/>
        <w:rPr>
          <w:rFonts w:ascii="Aptos" w:eastAsia="MS Mincho" w:hAnsi="Aptos" w:cs="Times New Roman"/>
          <w:sz w:val="22"/>
          <w:szCs w:val="22"/>
          <w:lang w:val="es-EC"/>
        </w:rPr>
      </w:pPr>
      <w:r w:rsidRPr="009B2C05">
        <w:rPr>
          <w:rFonts w:ascii="Aptos" w:eastAsia="MS Mincho" w:hAnsi="Aptos" w:cs="Times New Roman"/>
          <w:b/>
          <w:sz w:val="22"/>
          <w:szCs w:val="22"/>
          <w:lang w:val="es-EC"/>
        </w:rPr>
        <w:t>OBJETO: “[COLOCAR OBJETO CONTRACTUAL]”</w:t>
      </w:r>
    </w:p>
    <w:p w14:paraId="1FDB8DA3" w14:textId="369C16BF" w:rsidR="00A01931" w:rsidRPr="009B2C05" w:rsidRDefault="00A01931" w:rsidP="00A01931">
      <w:pPr>
        <w:spacing w:after="100" w:line="259" w:lineRule="auto"/>
        <w:jc w:val="center"/>
        <w:rPr>
          <w:rFonts w:ascii="Aptos" w:eastAsia="MS Mincho" w:hAnsi="Aptos" w:cs="Times New Roman"/>
          <w:sz w:val="22"/>
          <w:szCs w:val="22"/>
          <w:lang w:val="es-EC"/>
        </w:rPr>
      </w:pPr>
      <w:r w:rsidRPr="009B2C05">
        <w:rPr>
          <w:rFonts w:ascii="Aptos" w:eastAsia="MS Mincho" w:hAnsi="Aptos" w:cs="Times New Roman"/>
          <w:sz w:val="22"/>
          <w:szCs w:val="22"/>
          <w:lang w:val="es-EC"/>
        </w:rPr>
        <w:t>Contrato No. [●]</w:t>
      </w:r>
    </w:p>
    <w:p w14:paraId="27B6DFF1" w14:textId="77777777" w:rsidR="00A01931" w:rsidRPr="009B2C05" w:rsidRDefault="00A01931" w:rsidP="00A01931">
      <w:pPr>
        <w:spacing w:after="100" w:line="259" w:lineRule="auto"/>
        <w:jc w:val="center"/>
        <w:rPr>
          <w:rFonts w:ascii="Aptos" w:eastAsia="MS Mincho" w:hAnsi="Aptos" w:cs="Times New Roman"/>
          <w:sz w:val="22"/>
          <w:szCs w:val="22"/>
          <w:lang w:val="es-EC"/>
        </w:rPr>
      </w:pPr>
    </w:p>
    <w:p w14:paraId="0A3E0F32" w14:textId="42144D05" w:rsidR="00A01931" w:rsidRPr="009B2C05" w:rsidRDefault="00A01931" w:rsidP="00A01931">
      <w:pPr>
        <w:tabs>
          <w:tab w:val="left" w:pos="1843"/>
        </w:tabs>
        <w:spacing w:after="0" w:line="240" w:lineRule="auto"/>
        <w:jc w:val="both"/>
        <w:rPr>
          <w:rFonts w:ascii="Aptos" w:eastAsia="Aptos" w:hAnsi="Aptos" w:cs="Arial"/>
          <w:b/>
          <w:color w:val="000000" w:themeColor="text1"/>
          <w:sz w:val="22"/>
          <w:szCs w:val="22"/>
          <w:lang w:val="es-EC"/>
        </w:rPr>
      </w:pPr>
      <w:r w:rsidRPr="009B2C05">
        <w:rPr>
          <w:rFonts w:ascii="Aptos" w:eastAsia="Aptos" w:hAnsi="Aptos" w:cs="Arial"/>
          <w:b/>
          <w:color w:val="000000" w:themeColor="text1"/>
          <w:sz w:val="22"/>
          <w:szCs w:val="22"/>
          <w:lang w:val="es-EC"/>
        </w:rPr>
        <w:t>COMPARECIENTES:</w:t>
      </w:r>
    </w:p>
    <w:p w14:paraId="32DF783B" w14:textId="77777777" w:rsidR="00A01931" w:rsidRPr="009B2C05" w:rsidRDefault="00A01931" w:rsidP="00A01931">
      <w:pPr>
        <w:tabs>
          <w:tab w:val="left" w:pos="1843"/>
        </w:tabs>
        <w:spacing w:after="0" w:line="240" w:lineRule="auto"/>
        <w:jc w:val="both"/>
        <w:rPr>
          <w:rFonts w:ascii="Aptos" w:eastAsia="Aptos" w:hAnsi="Aptos" w:cs="Arial"/>
          <w:b/>
          <w:color w:val="000000" w:themeColor="text1"/>
          <w:sz w:val="22"/>
          <w:szCs w:val="22"/>
          <w:lang w:val="es-EC"/>
        </w:rPr>
      </w:pPr>
    </w:p>
    <w:p w14:paraId="09D9B042" w14:textId="77777777" w:rsidR="00A01931" w:rsidRPr="009B2C05" w:rsidRDefault="00A01931" w:rsidP="00A01931">
      <w:pPr>
        <w:tabs>
          <w:tab w:val="left" w:pos="1843"/>
        </w:tabs>
        <w:spacing w:after="0" w:line="240" w:lineRule="auto"/>
        <w:jc w:val="both"/>
        <w:rPr>
          <w:rFonts w:ascii="Aptos" w:eastAsia="Aptos" w:hAnsi="Aptos" w:cs="Arial"/>
          <w:color w:val="000000" w:themeColor="text1"/>
          <w:sz w:val="22"/>
          <w:szCs w:val="22"/>
          <w:lang w:val="es-EC"/>
        </w:rPr>
      </w:pPr>
      <w:r w:rsidRPr="009B2C05">
        <w:rPr>
          <w:rFonts w:ascii="Aptos" w:eastAsia="Aptos" w:hAnsi="Aptos" w:cs="Arial"/>
          <w:color w:val="000000" w:themeColor="text1"/>
          <w:sz w:val="22"/>
          <w:szCs w:val="22"/>
          <w:lang w:val="es-EC"/>
        </w:rPr>
        <w:t xml:space="preserve">Comparecen a la celebración del presente contrato, por una parte, el BENEMÉRITO CUERPO DE BOMBEROS DE GUAYAQUIL, entidad de derecho público, con domicilio en la avenida 9 de Octubre No. 607, entre Escobedo y Boyacá, ciudad de Guayaquil, República del Ecuador, con Registro Único de Contribuyentes No. 0968514210001, legalmente representado por [NOMBRE Y CARGO DE LA AUTORIDAD O DELEGADO], a quien en adelante se denominará la </w:t>
      </w:r>
      <w:r w:rsidRPr="009B2C05">
        <w:rPr>
          <w:rFonts w:ascii="Aptos" w:eastAsia="Aptos" w:hAnsi="Aptos" w:cs="Arial"/>
          <w:b/>
          <w:bCs/>
          <w:color w:val="000000" w:themeColor="text1"/>
          <w:sz w:val="22"/>
          <w:szCs w:val="22"/>
          <w:lang w:val="es-EC"/>
        </w:rPr>
        <w:t>“CONTRATANTE”</w:t>
      </w:r>
      <w:r w:rsidRPr="009B2C05">
        <w:rPr>
          <w:rFonts w:ascii="Aptos" w:eastAsia="Aptos" w:hAnsi="Aptos" w:cs="Arial"/>
          <w:color w:val="000000" w:themeColor="text1"/>
          <w:sz w:val="22"/>
          <w:szCs w:val="22"/>
          <w:lang w:val="es-EC"/>
        </w:rPr>
        <w:t xml:space="preserve">; y, por otra parte, [RAZÓN SOCIAL DEL PROVEEDOR EXTRANJERO], persona jurídica constituida conforme las leyes de [PAÍS], con domicilio en [DIRECCIÓN COMPLETA], identificada con [REGISTRO/NÚMERO TRIBUTARIO], legalmente representada por [NOMBRE], titular del pasaporte No. [●], en calidad de [●], con facultades suficientes para celebrar este instrumento, a quien en adelante se denominará el </w:t>
      </w:r>
      <w:r w:rsidRPr="009B2C05">
        <w:rPr>
          <w:rFonts w:ascii="Aptos" w:eastAsia="Aptos" w:hAnsi="Aptos" w:cs="Arial"/>
          <w:b/>
          <w:bCs/>
          <w:color w:val="000000" w:themeColor="text1"/>
          <w:sz w:val="22"/>
          <w:szCs w:val="22"/>
          <w:lang w:val="es-EC"/>
        </w:rPr>
        <w:t>“CONTRATISTA”</w:t>
      </w:r>
      <w:r w:rsidRPr="009B2C05">
        <w:rPr>
          <w:rFonts w:ascii="Aptos" w:eastAsia="Aptos" w:hAnsi="Aptos" w:cs="Arial"/>
          <w:color w:val="000000" w:themeColor="text1"/>
          <w:sz w:val="22"/>
          <w:szCs w:val="22"/>
          <w:lang w:val="es-EC"/>
        </w:rPr>
        <w:t>. En conjunto se denominarán las “PARTES”.</w:t>
      </w:r>
    </w:p>
    <w:p w14:paraId="7F4B8533" w14:textId="77777777" w:rsidR="00A01931" w:rsidRPr="009B2C05" w:rsidRDefault="00A01931" w:rsidP="00A01931">
      <w:pPr>
        <w:tabs>
          <w:tab w:val="left" w:pos="1843"/>
        </w:tabs>
        <w:spacing w:after="0" w:line="240" w:lineRule="auto"/>
        <w:jc w:val="both"/>
        <w:rPr>
          <w:rFonts w:ascii="Aptos" w:eastAsia="Aptos" w:hAnsi="Aptos" w:cs="Arial"/>
          <w:color w:val="000000" w:themeColor="text1"/>
          <w:sz w:val="22"/>
          <w:szCs w:val="22"/>
          <w:lang w:val="es-EC"/>
        </w:rPr>
      </w:pPr>
    </w:p>
    <w:p w14:paraId="0F4202B2" w14:textId="77777777" w:rsidR="00A01931" w:rsidRPr="009B2C05" w:rsidRDefault="00A01931" w:rsidP="00A01931">
      <w:pPr>
        <w:tabs>
          <w:tab w:val="left" w:pos="1843"/>
        </w:tabs>
        <w:spacing w:after="0" w:line="240" w:lineRule="auto"/>
        <w:jc w:val="both"/>
        <w:rPr>
          <w:rFonts w:ascii="Aptos" w:eastAsia="Aptos" w:hAnsi="Aptos" w:cs="Arial"/>
          <w:color w:val="000000" w:themeColor="text1"/>
          <w:sz w:val="22"/>
          <w:szCs w:val="22"/>
          <w:lang w:val="es-EC"/>
        </w:rPr>
      </w:pPr>
      <w:r w:rsidRPr="009B2C05">
        <w:rPr>
          <w:rFonts w:ascii="Aptos" w:eastAsia="Aptos" w:hAnsi="Aptos" w:cs="Arial"/>
          <w:color w:val="000000" w:themeColor="text1"/>
          <w:sz w:val="22"/>
          <w:szCs w:val="22"/>
          <w:lang w:val="es-EC"/>
        </w:rPr>
        <w:t>Las PARTES declaran tener capacidad legal para contratar y obligarse, y convienen en celebrar el presente contrato conforme las cláusulas siguientes.</w:t>
      </w:r>
    </w:p>
    <w:p w14:paraId="1C21611D" w14:textId="77777777" w:rsidR="00A01931" w:rsidRPr="009B2C05" w:rsidRDefault="00A01931" w:rsidP="6249400E">
      <w:pPr>
        <w:tabs>
          <w:tab w:val="left" w:pos="1843"/>
        </w:tabs>
        <w:spacing w:after="0" w:line="240" w:lineRule="auto"/>
        <w:jc w:val="both"/>
        <w:rPr>
          <w:rFonts w:ascii="Aptos" w:eastAsia="Aptos" w:hAnsi="Aptos" w:cs="Arial"/>
          <w:color w:val="000000" w:themeColor="text1"/>
          <w:sz w:val="22"/>
          <w:szCs w:val="22"/>
        </w:rPr>
      </w:pPr>
    </w:p>
    <w:p w14:paraId="5FA3F912" w14:textId="1656844D"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 xml:space="preserve">CLAUSULA PRIMERA: </w:t>
      </w:r>
      <w:r w:rsidR="00E91E4B" w:rsidRPr="009B2C05">
        <w:rPr>
          <w:rFonts w:ascii="Aptos" w:eastAsia="Aptos" w:hAnsi="Aptos" w:cs="Arial"/>
          <w:b/>
          <w:bCs/>
          <w:color w:val="000000" w:themeColor="text1"/>
          <w:sz w:val="22"/>
          <w:szCs w:val="22"/>
          <w:lang w:val="es"/>
        </w:rPr>
        <w:t>ANTECEDENTES. -</w:t>
      </w:r>
    </w:p>
    <w:p w14:paraId="424A50C5" w14:textId="34A7AE7C"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 xml:space="preserve"> </w:t>
      </w:r>
    </w:p>
    <w:p w14:paraId="48BAF902" w14:textId="79E47D6D" w:rsidR="002C4494" w:rsidRPr="009B2C05" w:rsidRDefault="002C4494" w:rsidP="101C81F9">
      <w:pPr>
        <w:numPr>
          <w:ilvl w:val="1"/>
          <w:numId w:val="8"/>
        </w:numPr>
        <w:autoSpaceDN w:val="0"/>
        <w:spacing w:after="0" w:line="240" w:lineRule="auto"/>
        <w:ind w:right="45"/>
        <w:jc w:val="both"/>
        <w:textAlignment w:val="baseline"/>
        <w:rPr>
          <w:rFonts w:ascii="Aptos" w:eastAsia="Times New Roman" w:hAnsi="Aptos" w:cs="Arial"/>
          <w:b/>
          <w:sz w:val="22"/>
          <w:szCs w:val="22"/>
          <w:lang w:eastAsia="es-EC"/>
        </w:rPr>
      </w:pPr>
      <w:r w:rsidRPr="009B2C05">
        <w:rPr>
          <w:rFonts w:ascii="Aptos" w:eastAsia="Times New Roman" w:hAnsi="Aptos" w:cs="Arial"/>
          <w:spacing w:val="-2"/>
          <w:sz w:val="22"/>
          <w:szCs w:val="22"/>
          <w:lang w:eastAsia="hi-IN" w:bidi="hi-IN"/>
        </w:rPr>
        <w:t>De conformidad con la Ley Orgánica del Sistema Nacional de Contratación Pública; y su Reglamento General, el Plan Anual de Contratación de la contratante</w:t>
      </w:r>
      <w:r w:rsidRPr="009B2C05">
        <w:rPr>
          <w:rFonts w:ascii="Aptos" w:eastAsia="Times New Roman" w:hAnsi="Aptos" w:cs="Arial"/>
          <w:sz w:val="22"/>
          <w:szCs w:val="22"/>
          <w:lang w:eastAsia="hi-IN" w:bidi="hi-IN"/>
        </w:rPr>
        <w:t xml:space="preserve">, contempla la ejecución de la: </w:t>
      </w:r>
      <w:r w:rsidRPr="009B2C05">
        <w:rPr>
          <w:rFonts w:ascii="Aptos" w:eastAsia="Times New Roman" w:hAnsi="Aptos" w:cs="Arial"/>
          <w:b/>
          <w:sz w:val="22"/>
          <w:szCs w:val="22"/>
          <w:lang w:eastAsia="hi-IN" w:bidi="hi-IN"/>
        </w:rPr>
        <w:t>“COLOCAR OBJETO CONTRACTUAL”</w:t>
      </w:r>
      <w:r w:rsidRPr="009B2C05">
        <w:rPr>
          <w:rFonts w:ascii="Aptos" w:eastAsia="Times New Roman" w:hAnsi="Aptos" w:cs="Arial"/>
          <w:b/>
          <w:sz w:val="22"/>
          <w:szCs w:val="22"/>
          <w:lang w:eastAsia="es-EC"/>
        </w:rPr>
        <w:t>.</w:t>
      </w:r>
    </w:p>
    <w:p w14:paraId="47EFAC59" w14:textId="446BF7BD" w:rsidR="002C4494" w:rsidRPr="009B2C05" w:rsidRDefault="002C4494" w:rsidP="002C4494">
      <w:pPr>
        <w:numPr>
          <w:ilvl w:val="1"/>
          <w:numId w:val="8"/>
        </w:numPr>
        <w:tabs>
          <w:tab w:val="left" w:pos="-525"/>
        </w:tabs>
        <w:autoSpaceDN w:val="0"/>
        <w:spacing w:after="0" w:line="240" w:lineRule="auto"/>
        <w:ind w:right="45"/>
        <w:jc w:val="both"/>
        <w:textAlignment w:val="baseline"/>
        <w:rPr>
          <w:rFonts w:ascii="Aptos" w:eastAsia="Times New Roman" w:hAnsi="Aptos" w:cs="Arial"/>
          <w:sz w:val="22"/>
          <w:szCs w:val="22"/>
          <w:u w:val="single"/>
          <w:lang w:eastAsia="es-EC"/>
        </w:rPr>
      </w:pPr>
      <w:r w:rsidRPr="009B2C05">
        <w:rPr>
          <w:rFonts w:ascii="Aptos" w:eastAsia="Times New Roman" w:hAnsi="Aptos" w:cs="Arial"/>
          <w:sz w:val="22"/>
          <w:szCs w:val="22"/>
          <w:lang w:eastAsia="es-EC"/>
        </w:rPr>
        <w:t xml:space="preserve">Informe de Disponibilidad </w:t>
      </w:r>
      <w:bookmarkStart w:id="0" w:name="_Hlk187666457"/>
      <w:r w:rsidRPr="009B2C05">
        <w:rPr>
          <w:rFonts w:ascii="Aptos" w:eastAsia="Times New Roman" w:hAnsi="Aptos" w:cs="Arial"/>
          <w:sz w:val="22"/>
          <w:szCs w:val="22"/>
          <w:lang w:eastAsia="es-EC"/>
        </w:rPr>
        <w:t>No. 0000</w:t>
      </w:r>
      <w:r w:rsidR="00C95FD5" w:rsidRPr="009B2C05">
        <w:rPr>
          <w:rFonts w:ascii="Aptos" w:eastAsia="Times New Roman" w:hAnsi="Aptos" w:cs="Arial"/>
          <w:sz w:val="22"/>
          <w:szCs w:val="22"/>
          <w:lang w:eastAsia="es-EC"/>
        </w:rPr>
        <w:t>XXX</w:t>
      </w:r>
      <w:r w:rsidRPr="009B2C05">
        <w:rPr>
          <w:rFonts w:ascii="Aptos" w:eastAsia="Times New Roman" w:hAnsi="Aptos" w:cs="Arial"/>
          <w:sz w:val="22"/>
          <w:szCs w:val="22"/>
          <w:lang w:eastAsia="es-EC"/>
        </w:rPr>
        <w:t xml:space="preserve"> de fecha </w:t>
      </w:r>
      <w:r w:rsidR="00C95FD5" w:rsidRPr="009B2C05">
        <w:rPr>
          <w:rFonts w:ascii="Aptos" w:eastAsia="Times New Roman" w:hAnsi="Aptos" w:cs="Arial"/>
          <w:sz w:val="22"/>
          <w:szCs w:val="22"/>
          <w:lang w:eastAsia="es-EC"/>
        </w:rPr>
        <w:t xml:space="preserve">XX </w:t>
      </w:r>
      <w:r w:rsidRPr="009B2C05">
        <w:rPr>
          <w:rFonts w:ascii="Aptos" w:eastAsia="Times New Roman" w:hAnsi="Aptos" w:cs="Arial"/>
          <w:sz w:val="22"/>
          <w:szCs w:val="22"/>
          <w:lang w:eastAsia="es-EC"/>
        </w:rPr>
        <w:t xml:space="preserve">de </w:t>
      </w:r>
      <w:r w:rsidR="00C95FD5" w:rsidRPr="009B2C05">
        <w:rPr>
          <w:rFonts w:ascii="Aptos" w:eastAsia="Times New Roman" w:hAnsi="Aptos" w:cs="Arial"/>
          <w:sz w:val="22"/>
          <w:szCs w:val="22"/>
          <w:lang w:eastAsia="es-EC"/>
        </w:rPr>
        <w:t>XXX</w:t>
      </w:r>
      <w:r w:rsidRPr="009B2C05">
        <w:rPr>
          <w:rFonts w:ascii="Aptos" w:eastAsia="Times New Roman" w:hAnsi="Aptos" w:cs="Arial"/>
          <w:sz w:val="22"/>
          <w:szCs w:val="22"/>
          <w:lang w:eastAsia="es-EC"/>
        </w:rPr>
        <w:t xml:space="preserve"> de 202</w:t>
      </w:r>
      <w:bookmarkEnd w:id="0"/>
      <w:r w:rsidR="00C95FD5" w:rsidRPr="009B2C05">
        <w:rPr>
          <w:rFonts w:ascii="Aptos" w:eastAsia="Times New Roman" w:hAnsi="Aptos" w:cs="Arial"/>
          <w:sz w:val="22"/>
          <w:szCs w:val="22"/>
          <w:lang w:eastAsia="es-EC"/>
        </w:rPr>
        <w:t>6</w:t>
      </w:r>
      <w:r w:rsidRPr="009B2C05">
        <w:rPr>
          <w:rFonts w:ascii="Aptos" w:eastAsia="Times New Roman" w:hAnsi="Aptos" w:cs="Arial"/>
          <w:sz w:val="22"/>
          <w:szCs w:val="22"/>
          <w:lang w:eastAsia="es-EC"/>
        </w:rPr>
        <w:t xml:space="preserve">, suscrito por la Ing. Zara </w:t>
      </w:r>
      <w:proofErr w:type="spellStart"/>
      <w:r w:rsidRPr="009B2C05">
        <w:rPr>
          <w:rFonts w:ascii="Aptos" w:eastAsia="Times New Roman" w:hAnsi="Aptos" w:cs="Arial"/>
          <w:sz w:val="22"/>
          <w:szCs w:val="22"/>
          <w:lang w:eastAsia="es-EC"/>
        </w:rPr>
        <w:t>Iñamagua</w:t>
      </w:r>
      <w:proofErr w:type="spellEnd"/>
      <w:r w:rsidRPr="009B2C05">
        <w:rPr>
          <w:rFonts w:ascii="Aptos" w:eastAsia="Times New Roman" w:hAnsi="Aptos" w:cs="Arial"/>
          <w:sz w:val="22"/>
          <w:szCs w:val="22"/>
          <w:lang w:eastAsia="es-EC"/>
        </w:rPr>
        <w:t xml:space="preserve"> Orellana – Responsable de Presupuesto, con el visto bueno de la Ing. Mónica Patricia Recalde Mejía – Directora General Financiera, se establece que existe la disponibilidad presupuestaria y la existencia presente</w:t>
      </w:r>
      <w:r w:rsidRPr="009B2C05">
        <w:rPr>
          <w:rFonts w:ascii="Aptos" w:eastAsia="Times New Roman" w:hAnsi="Aptos" w:cs="Arial"/>
          <w:color w:val="FF0000"/>
          <w:sz w:val="22"/>
          <w:szCs w:val="22"/>
          <w:lang w:eastAsia="es-EC"/>
        </w:rPr>
        <w:t xml:space="preserve"> </w:t>
      </w:r>
      <w:r w:rsidRPr="009B2C05">
        <w:rPr>
          <w:rFonts w:ascii="Aptos" w:eastAsia="Times New Roman" w:hAnsi="Aptos" w:cs="Arial"/>
          <w:sz w:val="22"/>
          <w:szCs w:val="22"/>
          <w:lang w:eastAsia="es-EC"/>
        </w:rPr>
        <w:t xml:space="preserve">de los recursos suficientes para cubrir las obligaciones del Benemérito Cuerpo de Bomberos de Guayaquil relacionado con las partidas presupuestarias: </w:t>
      </w:r>
      <w:r w:rsidR="00753B02" w:rsidRPr="009B2C05">
        <w:rPr>
          <w:rFonts w:ascii="Aptos" w:eastAsia="Times New Roman" w:hAnsi="Aptos" w:cs="Arial"/>
          <w:sz w:val="22"/>
          <w:szCs w:val="22"/>
          <w:u w:val="single"/>
          <w:lang w:eastAsia="es-EC"/>
        </w:rPr>
        <w:t>X</w:t>
      </w:r>
      <w:r w:rsidR="00822DF7" w:rsidRPr="009B2C05">
        <w:rPr>
          <w:rFonts w:ascii="Aptos" w:eastAsia="Times New Roman" w:hAnsi="Aptos" w:cs="Arial"/>
          <w:sz w:val="22"/>
          <w:szCs w:val="22"/>
          <w:u w:val="single"/>
          <w:lang w:eastAsia="es-EC"/>
        </w:rPr>
        <w:t>.</w:t>
      </w:r>
      <w:r w:rsidR="00753B02" w:rsidRPr="009B2C05">
        <w:rPr>
          <w:rFonts w:ascii="Aptos" w:eastAsia="Times New Roman" w:hAnsi="Aptos" w:cs="Arial"/>
          <w:sz w:val="22"/>
          <w:szCs w:val="22"/>
          <w:u w:val="single"/>
          <w:lang w:eastAsia="es-EC"/>
        </w:rPr>
        <w:t>X</w:t>
      </w:r>
      <w:r w:rsidR="00822DF7" w:rsidRPr="009B2C05">
        <w:rPr>
          <w:rFonts w:ascii="Aptos" w:eastAsia="Times New Roman" w:hAnsi="Aptos" w:cs="Arial"/>
          <w:sz w:val="22"/>
          <w:szCs w:val="22"/>
          <w:u w:val="single"/>
          <w:lang w:eastAsia="es-EC"/>
        </w:rPr>
        <w:t>.0</w:t>
      </w:r>
      <w:r w:rsidR="00753B02" w:rsidRPr="009B2C05">
        <w:rPr>
          <w:rFonts w:ascii="Aptos" w:eastAsia="Times New Roman" w:hAnsi="Aptos" w:cs="Arial"/>
          <w:sz w:val="22"/>
          <w:szCs w:val="22"/>
          <w:u w:val="single"/>
          <w:lang w:eastAsia="es-EC"/>
        </w:rPr>
        <w:t>X</w:t>
      </w:r>
      <w:r w:rsidR="00822DF7" w:rsidRPr="009B2C05">
        <w:rPr>
          <w:rFonts w:ascii="Aptos" w:eastAsia="Times New Roman" w:hAnsi="Aptos" w:cs="Arial"/>
          <w:sz w:val="22"/>
          <w:szCs w:val="22"/>
          <w:u w:val="single"/>
          <w:lang w:eastAsia="es-EC"/>
        </w:rPr>
        <w:t>.0</w:t>
      </w:r>
      <w:r w:rsidR="00753B02" w:rsidRPr="009B2C05">
        <w:rPr>
          <w:rFonts w:ascii="Aptos" w:eastAsia="Times New Roman" w:hAnsi="Aptos" w:cs="Arial"/>
          <w:sz w:val="22"/>
          <w:szCs w:val="22"/>
          <w:u w:val="single"/>
          <w:lang w:eastAsia="es-EC"/>
        </w:rPr>
        <w:t>X</w:t>
      </w:r>
      <w:r w:rsidR="00822DF7" w:rsidRPr="009B2C05">
        <w:rPr>
          <w:rFonts w:ascii="Aptos" w:eastAsia="Times New Roman" w:hAnsi="Aptos" w:cs="Arial"/>
          <w:sz w:val="22"/>
          <w:szCs w:val="22"/>
          <w:u w:val="single"/>
          <w:lang w:eastAsia="es-EC"/>
        </w:rPr>
        <w:t xml:space="preserve"> </w:t>
      </w:r>
      <w:r w:rsidR="00753B02" w:rsidRPr="009B2C05">
        <w:rPr>
          <w:rFonts w:ascii="Aptos" w:eastAsia="Times New Roman" w:hAnsi="Aptos" w:cs="Arial"/>
          <w:sz w:val="22"/>
          <w:szCs w:val="22"/>
          <w:u w:val="single"/>
          <w:lang w:eastAsia="es-EC"/>
        </w:rPr>
        <w:t>(DETALLAR A QUE CORRESPONDE LA PARTIDA)</w:t>
      </w:r>
      <w:r w:rsidRPr="009B2C05">
        <w:rPr>
          <w:rFonts w:ascii="Aptos" w:eastAsia="Times New Roman" w:hAnsi="Aptos" w:cs="Arial"/>
          <w:sz w:val="22"/>
          <w:szCs w:val="22"/>
          <w:lang w:eastAsia="es-EC"/>
        </w:rPr>
        <w:t xml:space="preserve">, por un valor de </w:t>
      </w:r>
      <w:r w:rsidR="00822DF7" w:rsidRPr="009B2C05">
        <w:rPr>
          <w:rFonts w:ascii="Aptos" w:eastAsia="Times New Roman" w:hAnsi="Aptos" w:cs="Arial"/>
          <w:sz w:val="22"/>
          <w:szCs w:val="22"/>
          <w:lang w:eastAsia="es-EC"/>
        </w:rPr>
        <w:t>$</w:t>
      </w:r>
      <w:r w:rsidR="00753B02" w:rsidRPr="009B2C05">
        <w:rPr>
          <w:rFonts w:ascii="Aptos" w:eastAsia="Times New Roman" w:hAnsi="Aptos" w:cs="Arial"/>
          <w:sz w:val="22"/>
          <w:szCs w:val="22"/>
          <w:lang w:eastAsia="es-EC"/>
        </w:rPr>
        <w:t>XXXXX</w:t>
      </w:r>
      <w:r w:rsidR="00822DF7" w:rsidRPr="009B2C05">
        <w:rPr>
          <w:rFonts w:ascii="Aptos" w:eastAsia="Times New Roman" w:hAnsi="Aptos" w:cs="Arial"/>
          <w:sz w:val="22"/>
          <w:szCs w:val="22"/>
          <w:lang w:eastAsia="es-EC"/>
        </w:rPr>
        <w:t>,00</w:t>
      </w:r>
      <w:r w:rsidRPr="009B2C05">
        <w:rPr>
          <w:rFonts w:ascii="Aptos" w:eastAsia="Times New Roman" w:hAnsi="Aptos" w:cs="Arial"/>
          <w:kern w:val="3"/>
          <w:sz w:val="22"/>
          <w:szCs w:val="22"/>
          <w:lang w:eastAsia="es-EC"/>
        </w:rPr>
        <w:t>.</w:t>
      </w:r>
    </w:p>
    <w:p w14:paraId="50B3BE61" w14:textId="18D08D03" w:rsidR="002C4494" w:rsidRPr="009B2C05" w:rsidRDefault="003522CF" w:rsidP="002C4494">
      <w:pPr>
        <w:numPr>
          <w:ilvl w:val="1"/>
          <w:numId w:val="8"/>
        </w:numPr>
        <w:spacing w:after="200" w:line="240" w:lineRule="auto"/>
        <w:contextualSpacing/>
        <w:jc w:val="both"/>
        <w:rPr>
          <w:rFonts w:ascii="Aptos" w:eastAsia="Times New Roman" w:hAnsi="Aptos" w:cs="Arial"/>
          <w:kern w:val="3"/>
          <w:sz w:val="22"/>
          <w:szCs w:val="22"/>
          <w:u w:val="single"/>
          <w:lang w:eastAsia="es-EC"/>
        </w:rPr>
      </w:pPr>
      <w:r w:rsidRPr="009B2C05">
        <w:rPr>
          <w:rFonts w:ascii="Aptos" w:eastAsia="Times New Roman" w:hAnsi="Aptos" w:cs="Arial"/>
          <w:kern w:val="3"/>
          <w:sz w:val="22"/>
          <w:szCs w:val="22"/>
          <w:lang w:eastAsia="es-EC"/>
        </w:rPr>
        <w:t xml:space="preserve">El Benemérito Cuerpo de Bomberos de Guayaquil invita a todos los proveedores internacionales a presentar sus ofertas técnicas y económicas para la </w:t>
      </w:r>
      <w:r w:rsidRPr="009B2C05">
        <w:rPr>
          <w:rFonts w:ascii="Aptos" w:eastAsia="Times New Roman" w:hAnsi="Aptos" w:cs="Arial"/>
          <w:b/>
          <w:bCs/>
          <w:kern w:val="3"/>
          <w:sz w:val="22"/>
          <w:szCs w:val="22"/>
          <w:lang w:eastAsia="es-EC"/>
        </w:rPr>
        <w:t>“COLOCAR OBJETO CONTRACTUAL”</w:t>
      </w:r>
      <w:r w:rsidRPr="009B2C05">
        <w:rPr>
          <w:rFonts w:ascii="Aptos" w:eastAsia="Times New Roman" w:hAnsi="Aptos" w:cs="Arial"/>
          <w:kern w:val="3"/>
          <w:sz w:val="22"/>
          <w:szCs w:val="22"/>
          <w:lang w:eastAsia="es-EC"/>
        </w:rPr>
        <w:t xml:space="preserve">, en el extranjero siguiendo lo determinado en </w:t>
      </w:r>
      <w:r w:rsidR="008E1E8B" w:rsidRPr="009B2C05">
        <w:rPr>
          <w:rFonts w:ascii="Aptos" w:eastAsia="Times New Roman" w:hAnsi="Aptos" w:cs="Arial"/>
          <w:kern w:val="3"/>
          <w:sz w:val="22"/>
          <w:szCs w:val="22"/>
          <w:lang w:eastAsia="es-EC"/>
        </w:rPr>
        <w:t>el</w:t>
      </w:r>
      <w:r w:rsidRPr="009B2C05">
        <w:rPr>
          <w:rFonts w:ascii="Aptos" w:eastAsia="Times New Roman" w:hAnsi="Aptos" w:cs="Arial"/>
          <w:kern w:val="3"/>
          <w:sz w:val="22"/>
          <w:szCs w:val="22"/>
          <w:lang w:eastAsia="es-EC"/>
        </w:rPr>
        <w:t xml:space="preserve"> artículo</w:t>
      </w:r>
      <w:r w:rsidR="008E1E8B" w:rsidRPr="009B2C05">
        <w:rPr>
          <w:rFonts w:ascii="Aptos" w:eastAsia="Times New Roman" w:hAnsi="Aptos" w:cs="Arial"/>
          <w:kern w:val="3"/>
          <w:sz w:val="22"/>
          <w:szCs w:val="22"/>
          <w:lang w:eastAsia="es-EC"/>
        </w:rPr>
        <w:t xml:space="preserve"> </w:t>
      </w:r>
      <w:r w:rsidR="003D4F06" w:rsidRPr="009B2C05">
        <w:rPr>
          <w:rFonts w:ascii="Aptos" w:eastAsia="Times New Roman" w:hAnsi="Aptos" w:cs="Arial"/>
          <w:kern w:val="3"/>
          <w:sz w:val="22"/>
          <w:szCs w:val="22"/>
          <w:lang w:eastAsia="es-EC"/>
        </w:rPr>
        <w:t>6</w:t>
      </w:r>
      <w:r w:rsidRPr="009B2C05">
        <w:rPr>
          <w:rFonts w:ascii="Aptos" w:eastAsia="Times New Roman" w:hAnsi="Aptos" w:cs="Arial"/>
          <w:kern w:val="3"/>
          <w:sz w:val="22"/>
          <w:szCs w:val="22"/>
          <w:lang w:eastAsia="es-EC"/>
        </w:rPr>
        <w:t xml:space="preserve"> del Reglamento General de la Ley Orgánica del Sistema Nacional de Contratación Pública</w:t>
      </w:r>
      <w:r w:rsidR="002C4494" w:rsidRPr="009B2C05">
        <w:rPr>
          <w:rFonts w:ascii="Aptos" w:eastAsia="Times New Roman" w:hAnsi="Aptos" w:cs="Arial"/>
          <w:kern w:val="3"/>
          <w:sz w:val="22"/>
          <w:szCs w:val="22"/>
          <w:lang w:eastAsia="es-EC"/>
        </w:rPr>
        <w:t xml:space="preserve">. </w:t>
      </w:r>
    </w:p>
    <w:p w14:paraId="0E84C334" w14:textId="6FCDB366" w:rsidR="00F95B4A" w:rsidRPr="009B2C05" w:rsidRDefault="73162BFD" w:rsidP="000B4102">
      <w:pPr>
        <w:numPr>
          <w:ilvl w:val="1"/>
          <w:numId w:val="8"/>
        </w:numPr>
        <w:spacing w:after="200" w:line="240" w:lineRule="auto"/>
        <w:contextualSpacing/>
        <w:jc w:val="both"/>
        <w:rPr>
          <w:rFonts w:ascii="Aptos" w:eastAsia="Times New Roman" w:hAnsi="Aptos" w:cs="Arial"/>
          <w:kern w:val="3"/>
          <w:sz w:val="22"/>
          <w:szCs w:val="22"/>
          <w:lang w:eastAsia="es-EC"/>
        </w:rPr>
      </w:pPr>
      <w:r w:rsidRPr="009B2C05">
        <w:rPr>
          <w:rFonts w:ascii="Aptos" w:eastAsia="Times New Roman" w:hAnsi="Aptos" w:cs="Arial"/>
          <w:kern w:val="3"/>
          <w:sz w:val="22"/>
          <w:szCs w:val="22"/>
          <w:lang w:eastAsia="es-EC"/>
        </w:rPr>
        <w:t>Mediante r</w:t>
      </w:r>
      <w:r w:rsidR="00F95B4A" w:rsidRPr="009B2C05">
        <w:rPr>
          <w:rFonts w:ascii="Aptos" w:eastAsia="Times New Roman" w:hAnsi="Aptos" w:cs="Arial"/>
          <w:kern w:val="3"/>
          <w:sz w:val="22"/>
          <w:szCs w:val="22"/>
          <w:lang w:eastAsia="es-EC"/>
        </w:rPr>
        <w:t>esolución No. BCBG-2026-0</w:t>
      </w:r>
      <w:r w:rsidR="00E53917" w:rsidRPr="009B2C05">
        <w:rPr>
          <w:rFonts w:ascii="Aptos" w:eastAsia="Times New Roman" w:hAnsi="Aptos" w:cs="Arial"/>
          <w:kern w:val="3"/>
          <w:sz w:val="22"/>
          <w:szCs w:val="22"/>
          <w:lang w:eastAsia="es-EC"/>
        </w:rPr>
        <w:t>XX</w:t>
      </w:r>
      <w:r w:rsidR="00F95B4A" w:rsidRPr="009B2C05">
        <w:rPr>
          <w:rFonts w:ascii="Aptos" w:eastAsia="Times New Roman" w:hAnsi="Aptos" w:cs="Arial"/>
          <w:kern w:val="3"/>
          <w:sz w:val="22"/>
          <w:szCs w:val="22"/>
          <w:lang w:eastAsia="es-EC"/>
        </w:rPr>
        <w:t xml:space="preserve"> de fecha </w:t>
      </w:r>
      <w:proofErr w:type="spellStart"/>
      <w:r w:rsidR="00F95B4A" w:rsidRPr="009B2C05">
        <w:rPr>
          <w:rFonts w:ascii="Aptos" w:eastAsia="Times New Roman" w:hAnsi="Aptos" w:cs="Arial"/>
          <w:kern w:val="3"/>
          <w:sz w:val="22"/>
          <w:szCs w:val="22"/>
          <w:lang w:eastAsia="es-EC"/>
        </w:rPr>
        <w:t>xx</w:t>
      </w:r>
      <w:proofErr w:type="spellEnd"/>
      <w:r w:rsidR="00F95B4A" w:rsidRPr="009B2C05">
        <w:rPr>
          <w:rFonts w:ascii="Aptos" w:eastAsia="Times New Roman" w:hAnsi="Aptos" w:cs="Arial"/>
          <w:kern w:val="3"/>
          <w:sz w:val="22"/>
          <w:szCs w:val="22"/>
          <w:lang w:eastAsia="es-EC"/>
        </w:rPr>
        <w:t xml:space="preserve"> de </w:t>
      </w:r>
      <w:proofErr w:type="spellStart"/>
      <w:r w:rsidR="00F95B4A" w:rsidRPr="009B2C05">
        <w:rPr>
          <w:rFonts w:ascii="Aptos" w:eastAsia="Times New Roman" w:hAnsi="Aptos" w:cs="Arial"/>
          <w:kern w:val="3"/>
          <w:sz w:val="22"/>
          <w:szCs w:val="22"/>
          <w:lang w:eastAsia="es-EC"/>
        </w:rPr>
        <w:t>xxxx</w:t>
      </w:r>
      <w:proofErr w:type="spellEnd"/>
      <w:r w:rsidR="00F95B4A" w:rsidRPr="009B2C05">
        <w:rPr>
          <w:rFonts w:ascii="Aptos" w:eastAsia="Times New Roman" w:hAnsi="Aptos" w:cs="Arial"/>
          <w:kern w:val="3"/>
          <w:sz w:val="22"/>
          <w:szCs w:val="22"/>
          <w:lang w:eastAsia="es-EC"/>
        </w:rPr>
        <w:t xml:space="preserve"> de 2026, Verificación De Producción Nacional No. VPN-BCBG-2026-xxx</w:t>
      </w:r>
      <w:r w:rsidR="00A16F92" w:rsidRPr="009B2C05">
        <w:rPr>
          <w:rFonts w:ascii="Aptos" w:eastAsia="Times New Roman" w:hAnsi="Aptos" w:cs="Arial"/>
          <w:kern w:val="3"/>
          <w:sz w:val="22"/>
          <w:szCs w:val="22"/>
          <w:lang w:eastAsia="es-EC"/>
        </w:rPr>
        <w:t xml:space="preserve">, resuelve: Aprobar el inicio del procedimiento de Verificación de Producción Nacional No. VPN-BCBG-2025-0002, para la </w:t>
      </w:r>
      <w:r w:rsidR="00A16F92" w:rsidRPr="009B2C05">
        <w:rPr>
          <w:rFonts w:ascii="Aptos" w:eastAsia="Times New Roman" w:hAnsi="Aptos" w:cs="Arial"/>
          <w:b/>
          <w:bCs/>
          <w:kern w:val="3"/>
          <w:sz w:val="22"/>
          <w:szCs w:val="22"/>
          <w:lang w:eastAsia="es-EC"/>
        </w:rPr>
        <w:t>“COLOCAR OBJETO CONTRACTUAL”</w:t>
      </w:r>
      <w:r w:rsidR="00A16F92" w:rsidRPr="009B2C05">
        <w:rPr>
          <w:rFonts w:ascii="Aptos" w:eastAsia="Times New Roman" w:hAnsi="Aptos" w:cs="Arial"/>
          <w:kern w:val="3"/>
          <w:sz w:val="22"/>
          <w:szCs w:val="22"/>
          <w:lang w:eastAsia="es-EC"/>
        </w:rPr>
        <w:t xml:space="preserve">, con las especificaciones técnicas remitidas por el área requirente con un presupuesto referencial de </w:t>
      </w:r>
      <w:proofErr w:type="spellStart"/>
      <w:r w:rsidR="00A16F92" w:rsidRPr="009B2C05">
        <w:rPr>
          <w:rFonts w:ascii="Aptos" w:eastAsia="Times New Roman" w:hAnsi="Aptos" w:cs="Arial"/>
          <w:kern w:val="3"/>
          <w:sz w:val="22"/>
          <w:szCs w:val="22"/>
          <w:lang w:eastAsia="es-EC"/>
        </w:rPr>
        <w:t>xxxxx</w:t>
      </w:r>
      <w:proofErr w:type="spellEnd"/>
      <w:r w:rsidR="008D0138" w:rsidRPr="009B2C05">
        <w:rPr>
          <w:rFonts w:ascii="Aptos" w:eastAsia="Times New Roman" w:hAnsi="Aptos" w:cs="Arial"/>
          <w:kern w:val="3"/>
          <w:sz w:val="22"/>
          <w:szCs w:val="22"/>
          <w:lang w:eastAsia="es-EC"/>
        </w:rPr>
        <w:t>; designar</w:t>
      </w:r>
      <w:r w:rsidR="00A16F92" w:rsidRPr="009B2C05">
        <w:rPr>
          <w:rFonts w:ascii="Aptos" w:eastAsia="Times New Roman" w:hAnsi="Aptos" w:cs="Arial"/>
          <w:kern w:val="3"/>
          <w:sz w:val="22"/>
          <w:szCs w:val="22"/>
          <w:lang w:eastAsia="es-EC"/>
        </w:rPr>
        <w:t xml:space="preserve"> al </w:t>
      </w:r>
      <w:proofErr w:type="spellStart"/>
      <w:r w:rsidR="008D0138" w:rsidRPr="009B2C05">
        <w:rPr>
          <w:rFonts w:ascii="Aptos" w:eastAsia="Times New Roman" w:hAnsi="Aptos" w:cs="Arial"/>
          <w:kern w:val="3"/>
          <w:sz w:val="22"/>
          <w:szCs w:val="22"/>
          <w:lang w:eastAsia="es-EC"/>
        </w:rPr>
        <w:t>xxxx</w:t>
      </w:r>
      <w:proofErr w:type="spellEnd"/>
      <w:r w:rsidR="00A16F92" w:rsidRPr="009B2C05">
        <w:rPr>
          <w:rFonts w:ascii="Aptos" w:eastAsia="Times New Roman" w:hAnsi="Aptos" w:cs="Arial"/>
          <w:kern w:val="3"/>
          <w:sz w:val="22"/>
          <w:szCs w:val="22"/>
          <w:lang w:eastAsia="es-EC"/>
        </w:rPr>
        <w:t xml:space="preserve"> como Responsable de la Verificación de Producción Nacional, hasta la evaluación de manifestación de interés</w:t>
      </w:r>
      <w:r w:rsidR="008D0138" w:rsidRPr="009B2C05">
        <w:rPr>
          <w:rFonts w:ascii="Aptos" w:eastAsia="Times New Roman" w:hAnsi="Aptos" w:cs="Arial"/>
          <w:kern w:val="3"/>
          <w:sz w:val="22"/>
          <w:szCs w:val="22"/>
          <w:lang w:eastAsia="es-EC"/>
        </w:rPr>
        <w:t xml:space="preserve">; </w:t>
      </w:r>
      <w:r w:rsidR="000B4102" w:rsidRPr="009B2C05">
        <w:rPr>
          <w:rFonts w:ascii="Aptos" w:eastAsia="Times New Roman" w:hAnsi="Aptos" w:cs="Arial"/>
          <w:kern w:val="3"/>
          <w:sz w:val="22"/>
          <w:szCs w:val="22"/>
          <w:lang w:eastAsia="es-EC"/>
        </w:rPr>
        <w:t>aprobar</w:t>
      </w:r>
      <w:r w:rsidR="00A16F92" w:rsidRPr="009B2C05">
        <w:rPr>
          <w:rFonts w:ascii="Aptos" w:eastAsia="Times New Roman" w:hAnsi="Aptos" w:cs="Arial"/>
          <w:kern w:val="3"/>
          <w:sz w:val="22"/>
          <w:szCs w:val="22"/>
          <w:lang w:eastAsia="es-EC"/>
        </w:rPr>
        <w:t xml:space="preserve"> el cronograma del proceso</w:t>
      </w:r>
      <w:r w:rsidR="000B4102" w:rsidRPr="009B2C05">
        <w:rPr>
          <w:rFonts w:ascii="Aptos" w:eastAsia="Times New Roman" w:hAnsi="Aptos" w:cs="Arial"/>
          <w:kern w:val="3"/>
          <w:sz w:val="22"/>
          <w:szCs w:val="22"/>
          <w:lang w:eastAsia="es-EC"/>
        </w:rPr>
        <w:t>; publicar</w:t>
      </w:r>
      <w:r w:rsidR="00A16F92" w:rsidRPr="009B2C05">
        <w:rPr>
          <w:rFonts w:ascii="Aptos" w:eastAsia="Times New Roman" w:hAnsi="Aptos" w:cs="Arial"/>
          <w:kern w:val="3"/>
          <w:sz w:val="22"/>
          <w:szCs w:val="22"/>
          <w:lang w:eastAsia="es-EC"/>
        </w:rPr>
        <w:t>, la presente resolución, especificaciones técnicas y demás documentación relevante a través de la herramienta informática que se encuentra disponible en el portal www.compraspublicas.gob.ec a fin de determinar la existencia o no de ofertas nacionales.</w:t>
      </w:r>
    </w:p>
    <w:p w14:paraId="6434642B" w14:textId="31B872D1" w:rsidR="008739B8" w:rsidRPr="009B2C05" w:rsidRDefault="00F30419" w:rsidP="4858B74E">
      <w:pPr>
        <w:numPr>
          <w:ilvl w:val="1"/>
          <w:numId w:val="8"/>
        </w:numPr>
        <w:spacing w:after="200" w:line="240" w:lineRule="auto"/>
        <w:contextualSpacing/>
        <w:jc w:val="both"/>
        <w:rPr>
          <w:rFonts w:ascii="Aptos" w:eastAsia="Times New Roman" w:hAnsi="Aptos" w:cs="Arial"/>
          <w:kern w:val="3"/>
          <w:sz w:val="22"/>
          <w:szCs w:val="22"/>
          <w:lang w:eastAsia="es-EC"/>
        </w:rPr>
      </w:pPr>
      <w:r w:rsidRPr="009B2C05">
        <w:rPr>
          <w:rFonts w:ascii="Aptos" w:eastAsia="Times New Roman" w:hAnsi="Aptos" w:cs="Arial"/>
          <w:kern w:val="3"/>
          <w:sz w:val="22"/>
          <w:szCs w:val="22"/>
          <w:lang w:eastAsia="es-EC"/>
        </w:rPr>
        <w:t xml:space="preserve"> Oficio SERCOP No. </w:t>
      </w:r>
      <w:r w:rsidR="00674C3B" w:rsidRPr="009B2C05">
        <w:rPr>
          <w:rFonts w:ascii="Aptos" w:eastAsia="Times New Roman" w:hAnsi="Aptos" w:cs="Arial"/>
          <w:kern w:val="3"/>
          <w:sz w:val="22"/>
          <w:szCs w:val="22"/>
          <w:lang w:eastAsia="es-EC"/>
        </w:rPr>
        <w:t>xxxx</w:t>
      </w:r>
      <w:r w:rsidRPr="009B2C05">
        <w:rPr>
          <w:rFonts w:ascii="Aptos" w:eastAsia="Times New Roman" w:hAnsi="Aptos" w:cs="Arial"/>
          <w:kern w:val="3"/>
          <w:sz w:val="22"/>
          <w:szCs w:val="22"/>
          <w:lang w:eastAsia="es-EC"/>
        </w:rPr>
        <w:t>-2026</w:t>
      </w:r>
      <w:r w:rsidR="00674C3B" w:rsidRPr="009B2C05">
        <w:rPr>
          <w:rFonts w:ascii="Aptos" w:eastAsia="Times New Roman" w:hAnsi="Aptos" w:cs="Arial"/>
          <w:kern w:val="3"/>
          <w:sz w:val="22"/>
          <w:szCs w:val="22"/>
          <w:lang w:eastAsia="es-EC"/>
        </w:rPr>
        <w:t xml:space="preserve"> de fecha xx de xxxx del 2026, resultado de manifestaciones de interés</w:t>
      </w:r>
      <w:r w:rsidR="008739B8" w:rsidRPr="009B2C05">
        <w:rPr>
          <w:rFonts w:ascii="Aptos" w:eastAsia="Times New Roman" w:hAnsi="Aptos" w:cs="Arial"/>
          <w:kern w:val="3"/>
          <w:sz w:val="22"/>
          <w:szCs w:val="22"/>
          <w:lang w:eastAsia="es-EC"/>
        </w:rPr>
        <w:t>.</w:t>
      </w:r>
    </w:p>
    <w:p w14:paraId="1DDFFB1D" w14:textId="2CCE74AF" w:rsidR="3AFB28E7" w:rsidRPr="009B2C05" w:rsidRDefault="3AFB28E7" w:rsidP="4858B74E">
      <w:pPr>
        <w:numPr>
          <w:ilvl w:val="1"/>
          <w:numId w:val="8"/>
        </w:numPr>
        <w:spacing w:after="200" w:line="240" w:lineRule="auto"/>
        <w:contextualSpacing/>
        <w:jc w:val="both"/>
        <w:rPr>
          <w:rFonts w:ascii="Aptos" w:eastAsia="Times New Roman" w:hAnsi="Aptos" w:cs="Arial"/>
          <w:sz w:val="22"/>
          <w:szCs w:val="22"/>
          <w:lang w:eastAsia="es-EC"/>
        </w:rPr>
      </w:pPr>
      <w:r w:rsidRPr="009B2C05">
        <w:rPr>
          <w:rFonts w:ascii="Aptos" w:eastAsia="Times New Roman" w:hAnsi="Aptos" w:cs="Arial"/>
          <w:sz w:val="22"/>
          <w:szCs w:val="22"/>
          <w:lang w:eastAsia="es-EC"/>
        </w:rPr>
        <w:t>AGREGAR DOCUMENTO DE APROBACION POR PARTE DEL SERCOP (VERIFICAR</w:t>
      </w:r>
      <w:r w:rsidR="30D45DD4" w:rsidRPr="009B2C05">
        <w:rPr>
          <w:rFonts w:ascii="Aptos" w:eastAsia="Times New Roman" w:hAnsi="Aptos" w:cs="Arial"/>
          <w:sz w:val="22"/>
          <w:szCs w:val="22"/>
          <w:lang w:eastAsia="es-EC"/>
        </w:rPr>
        <w:t xml:space="preserve"> solo se aplicaria en los casos que aplique</w:t>
      </w:r>
      <w:r w:rsidRPr="009B2C05">
        <w:rPr>
          <w:rFonts w:ascii="Aptos" w:eastAsia="Times New Roman" w:hAnsi="Aptos" w:cs="Arial"/>
          <w:sz w:val="22"/>
          <w:szCs w:val="22"/>
          <w:lang w:eastAsia="es-EC"/>
        </w:rPr>
        <w:t xml:space="preserve">) </w:t>
      </w:r>
    </w:p>
    <w:p w14:paraId="56C62D29" w14:textId="29C0C7D2" w:rsidR="00E31811" w:rsidRPr="009B2C05" w:rsidRDefault="002C4494" w:rsidP="00E92A15">
      <w:pPr>
        <w:numPr>
          <w:ilvl w:val="1"/>
          <w:numId w:val="8"/>
        </w:numPr>
        <w:spacing w:after="0" w:line="276" w:lineRule="auto"/>
        <w:ind w:right="45"/>
        <w:contextualSpacing/>
        <w:jc w:val="both"/>
        <w:rPr>
          <w:rFonts w:ascii="Aptos" w:eastAsia="Times New Roman" w:hAnsi="Aptos" w:cs="Arial"/>
          <w:color w:val="FF0000"/>
          <w:kern w:val="3"/>
          <w:sz w:val="22"/>
          <w:szCs w:val="22"/>
          <w:lang w:eastAsia="es-EC"/>
        </w:rPr>
      </w:pPr>
      <w:r w:rsidRPr="009B2C05">
        <w:rPr>
          <w:rFonts w:ascii="Aptos" w:eastAsia="Times New Roman" w:hAnsi="Aptos" w:cs="Arial"/>
          <w:bCs/>
          <w:kern w:val="3"/>
          <w:sz w:val="22"/>
          <w:szCs w:val="22"/>
          <w:lang w:eastAsia="es-EC"/>
        </w:rPr>
        <w:t xml:space="preserve">De conformidad al trámite respectivo </w:t>
      </w:r>
      <w:r w:rsidRPr="009B2C05">
        <w:rPr>
          <w:rFonts w:ascii="Aptos" w:eastAsia="Times New Roman" w:hAnsi="Aptos" w:cs="Arial"/>
          <w:sz w:val="22"/>
          <w:szCs w:val="22"/>
          <w:lang w:eastAsia="es-EC"/>
        </w:rPr>
        <w:t xml:space="preserve">la </w:t>
      </w:r>
      <w:r w:rsidR="00814B8E" w:rsidRPr="009B2C05">
        <w:rPr>
          <w:rFonts w:ascii="Aptos" w:eastAsia="Times New Roman" w:hAnsi="Aptos" w:cs="Arial"/>
          <w:sz w:val="22"/>
          <w:szCs w:val="22"/>
          <w:lang w:eastAsia="es-EC"/>
        </w:rPr>
        <w:t>XXXXX</w:t>
      </w:r>
      <w:r w:rsidRPr="009B2C05">
        <w:rPr>
          <w:rFonts w:ascii="Aptos" w:eastAsia="Times New Roman" w:hAnsi="Aptos" w:cs="Arial"/>
          <w:sz w:val="22"/>
          <w:szCs w:val="22"/>
          <w:lang w:eastAsia="es-EC"/>
        </w:rPr>
        <w:t xml:space="preserve"> </w:t>
      </w:r>
      <w:r w:rsidR="00814B8E" w:rsidRPr="009B2C05">
        <w:rPr>
          <w:rFonts w:ascii="Aptos" w:eastAsia="Times New Roman" w:hAnsi="Aptos" w:cs="Arial"/>
          <w:sz w:val="22"/>
          <w:szCs w:val="22"/>
          <w:lang w:eastAsia="es-EC"/>
        </w:rPr>
        <w:t>–</w:t>
      </w:r>
      <w:r w:rsidRPr="009B2C05">
        <w:rPr>
          <w:rFonts w:ascii="Aptos" w:eastAsia="Times New Roman" w:hAnsi="Aptos" w:cs="Arial"/>
          <w:sz w:val="22"/>
          <w:szCs w:val="22"/>
          <w:lang w:eastAsia="es-EC"/>
        </w:rPr>
        <w:t xml:space="preserve"> </w:t>
      </w:r>
      <w:proofErr w:type="gramStart"/>
      <w:r w:rsidR="00814B8E" w:rsidRPr="009B2C05">
        <w:rPr>
          <w:rFonts w:ascii="Aptos" w:eastAsia="Times New Roman" w:hAnsi="Aptos" w:cs="Arial"/>
          <w:sz w:val="22"/>
          <w:szCs w:val="22"/>
          <w:lang w:eastAsia="es-EC"/>
        </w:rPr>
        <w:t>Directora General</w:t>
      </w:r>
      <w:proofErr w:type="gramEnd"/>
      <w:r w:rsidR="00814B8E" w:rsidRPr="009B2C05">
        <w:rPr>
          <w:rFonts w:ascii="Aptos" w:eastAsia="Times New Roman" w:hAnsi="Aptos" w:cs="Arial"/>
          <w:sz w:val="22"/>
          <w:szCs w:val="22"/>
          <w:lang w:eastAsia="es-EC"/>
        </w:rPr>
        <w:t xml:space="preserve">/ </w:t>
      </w:r>
      <w:proofErr w:type="gramStart"/>
      <w:r w:rsidRPr="009B2C05">
        <w:rPr>
          <w:rFonts w:ascii="Aptos" w:eastAsia="Times New Roman" w:hAnsi="Aptos" w:cs="Arial"/>
          <w:sz w:val="22"/>
          <w:szCs w:val="22"/>
          <w:lang w:eastAsia="es-EC"/>
        </w:rPr>
        <w:t>Subdirectora</w:t>
      </w:r>
      <w:proofErr w:type="gramEnd"/>
      <w:r w:rsidRPr="009B2C05">
        <w:rPr>
          <w:rFonts w:ascii="Aptos" w:eastAsia="Times New Roman" w:hAnsi="Aptos" w:cs="Arial"/>
          <w:sz w:val="22"/>
          <w:szCs w:val="22"/>
          <w:lang w:eastAsia="es-EC"/>
        </w:rPr>
        <w:t xml:space="preserve"> De Contratación Pública en su calidad de </w:t>
      </w:r>
      <w:proofErr w:type="gramStart"/>
      <w:r w:rsidRPr="009B2C05">
        <w:rPr>
          <w:rFonts w:ascii="Aptos" w:eastAsia="Times New Roman" w:hAnsi="Aptos" w:cs="Arial"/>
          <w:sz w:val="22"/>
          <w:szCs w:val="22"/>
          <w:lang w:eastAsia="es-EC"/>
        </w:rPr>
        <w:t>Delegada</w:t>
      </w:r>
      <w:proofErr w:type="gramEnd"/>
      <w:r w:rsidRPr="009B2C05">
        <w:rPr>
          <w:rFonts w:ascii="Aptos" w:eastAsia="Times New Roman" w:hAnsi="Aptos" w:cs="Arial"/>
          <w:sz w:val="22"/>
          <w:szCs w:val="22"/>
          <w:lang w:eastAsia="es-EC"/>
        </w:rPr>
        <w:t xml:space="preserve"> del Primer </w:t>
      </w:r>
      <w:proofErr w:type="gramStart"/>
      <w:r w:rsidRPr="009B2C05">
        <w:rPr>
          <w:rFonts w:ascii="Aptos" w:eastAsia="Times New Roman" w:hAnsi="Aptos" w:cs="Arial"/>
          <w:sz w:val="22"/>
          <w:szCs w:val="22"/>
          <w:lang w:eastAsia="es-EC"/>
        </w:rPr>
        <w:t>Jefe</w:t>
      </w:r>
      <w:proofErr w:type="gramEnd"/>
      <w:r w:rsidRPr="009B2C05">
        <w:rPr>
          <w:rFonts w:ascii="Aptos" w:eastAsia="Times New Roman" w:hAnsi="Aptos" w:cs="Arial"/>
          <w:sz w:val="22"/>
          <w:szCs w:val="22"/>
          <w:lang w:eastAsia="es-EC"/>
        </w:rPr>
        <w:t xml:space="preserve"> </w:t>
      </w:r>
      <w:r w:rsidRPr="009B2C05">
        <w:rPr>
          <w:rFonts w:ascii="Aptos" w:eastAsia="Times New Roman" w:hAnsi="Aptos" w:cs="Arial"/>
          <w:kern w:val="3"/>
          <w:sz w:val="22"/>
          <w:szCs w:val="22"/>
          <w:lang w:eastAsia="es-EC"/>
        </w:rPr>
        <w:t>del Benemérito Cuerpo de Bomberos de Guayaquil, mediante Resolución No. BCBG-202</w:t>
      </w:r>
      <w:r w:rsidR="00054029" w:rsidRPr="009B2C05">
        <w:rPr>
          <w:rFonts w:ascii="Aptos" w:eastAsia="Times New Roman" w:hAnsi="Aptos" w:cs="Arial"/>
          <w:kern w:val="3"/>
          <w:sz w:val="22"/>
          <w:szCs w:val="22"/>
          <w:lang w:eastAsia="es-EC"/>
        </w:rPr>
        <w:t>6</w:t>
      </w:r>
      <w:r w:rsidRPr="009B2C05">
        <w:rPr>
          <w:rFonts w:ascii="Aptos" w:eastAsia="Times New Roman" w:hAnsi="Aptos" w:cs="Arial"/>
          <w:kern w:val="3"/>
          <w:sz w:val="22"/>
          <w:szCs w:val="22"/>
          <w:lang w:eastAsia="es-EC"/>
        </w:rPr>
        <w:t>-</w:t>
      </w:r>
      <w:r w:rsidR="001A6F3D" w:rsidRPr="009B2C05">
        <w:rPr>
          <w:rFonts w:ascii="Aptos" w:eastAsia="Times New Roman" w:hAnsi="Aptos" w:cs="Arial"/>
          <w:kern w:val="3"/>
          <w:sz w:val="22"/>
          <w:szCs w:val="22"/>
          <w:lang w:eastAsia="es-EC"/>
        </w:rPr>
        <w:t>xxx</w:t>
      </w:r>
      <w:r w:rsidRPr="009B2C05">
        <w:rPr>
          <w:rFonts w:ascii="Aptos" w:eastAsia="Times New Roman" w:hAnsi="Aptos" w:cs="Arial"/>
          <w:kern w:val="3"/>
          <w:sz w:val="22"/>
          <w:szCs w:val="22"/>
          <w:lang w:eastAsia="es-EC"/>
        </w:rPr>
        <w:t xml:space="preserve"> de fecha </w:t>
      </w:r>
      <w:proofErr w:type="spellStart"/>
      <w:r w:rsidR="001A6F3D" w:rsidRPr="009B2C05">
        <w:rPr>
          <w:rFonts w:ascii="Aptos" w:eastAsia="Times New Roman" w:hAnsi="Aptos" w:cs="Arial"/>
          <w:kern w:val="3"/>
          <w:sz w:val="22"/>
          <w:szCs w:val="22"/>
          <w:lang w:eastAsia="es-EC"/>
        </w:rPr>
        <w:t>xx</w:t>
      </w:r>
      <w:proofErr w:type="spellEnd"/>
      <w:r w:rsidRPr="009B2C05">
        <w:rPr>
          <w:rFonts w:ascii="Aptos" w:eastAsia="Times New Roman" w:hAnsi="Aptos" w:cs="Arial"/>
          <w:kern w:val="3"/>
          <w:sz w:val="22"/>
          <w:szCs w:val="22"/>
          <w:lang w:eastAsia="es-EC"/>
        </w:rPr>
        <w:t xml:space="preserve"> de </w:t>
      </w:r>
      <w:proofErr w:type="spellStart"/>
      <w:r w:rsidR="001A6F3D" w:rsidRPr="009B2C05">
        <w:rPr>
          <w:rFonts w:ascii="Aptos" w:eastAsia="Times New Roman" w:hAnsi="Aptos" w:cs="Arial"/>
          <w:kern w:val="3"/>
          <w:sz w:val="22"/>
          <w:szCs w:val="22"/>
          <w:lang w:eastAsia="es-EC"/>
        </w:rPr>
        <w:t>xxx</w:t>
      </w:r>
      <w:proofErr w:type="spellEnd"/>
      <w:r w:rsidRPr="009B2C05">
        <w:rPr>
          <w:rFonts w:ascii="Aptos" w:eastAsia="Times New Roman" w:hAnsi="Aptos" w:cs="Arial"/>
          <w:kern w:val="3"/>
          <w:sz w:val="22"/>
          <w:szCs w:val="22"/>
          <w:lang w:eastAsia="es-EC"/>
        </w:rPr>
        <w:t xml:space="preserve"> de 202</w:t>
      </w:r>
      <w:r w:rsidR="00054029" w:rsidRPr="009B2C05">
        <w:rPr>
          <w:rFonts w:ascii="Aptos" w:eastAsia="Times New Roman" w:hAnsi="Aptos" w:cs="Arial"/>
          <w:kern w:val="3"/>
          <w:sz w:val="22"/>
          <w:szCs w:val="22"/>
          <w:lang w:eastAsia="es-EC"/>
        </w:rPr>
        <w:t>6</w:t>
      </w:r>
      <w:r w:rsidRPr="009B2C05">
        <w:rPr>
          <w:rFonts w:ascii="Aptos" w:eastAsia="Times New Roman" w:hAnsi="Aptos" w:cs="Arial"/>
          <w:kern w:val="3"/>
          <w:sz w:val="22"/>
          <w:szCs w:val="22"/>
          <w:lang w:eastAsia="es-EC"/>
        </w:rPr>
        <w:t xml:space="preserve">, </w:t>
      </w:r>
      <w:r w:rsidR="00982F00" w:rsidRPr="009B2C05">
        <w:rPr>
          <w:rFonts w:ascii="Aptos" w:eastAsia="Times New Roman" w:hAnsi="Aptos" w:cs="Arial"/>
          <w:kern w:val="3"/>
          <w:sz w:val="22"/>
          <w:szCs w:val="22"/>
          <w:lang w:eastAsia="es-EC"/>
        </w:rPr>
        <w:t>proceso de selección de proveedor para adquisición en el extranjero No. PE-BCBG-202</w:t>
      </w:r>
      <w:r w:rsidR="00054029" w:rsidRPr="009B2C05">
        <w:rPr>
          <w:rFonts w:ascii="Aptos" w:eastAsia="Times New Roman" w:hAnsi="Aptos" w:cs="Arial"/>
          <w:kern w:val="3"/>
          <w:sz w:val="22"/>
          <w:szCs w:val="22"/>
          <w:lang w:eastAsia="es-EC"/>
        </w:rPr>
        <w:t>6</w:t>
      </w:r>
      <w:r w:rsidR="00982F00" w:rsidRPr="009B2C05">
        <w:rPr>
          <w:rFonts w:ascii="Aptos" w:eastAsia="Times New Roman" w:hAnsi="Aptos" w:cs="Arial"/>
          <w:kern w:val="3"/>
          <w:sz w:val="22"/>
          <w:szCs w:val="22"/>
          <w:lang w:eastAsia="es-EC"/>
        </w:rPr>
        <w:t>-</w:t>
      </w:r>
      <w:r w:rsidR="00054029" w:rsidRPr="009B2C05">
        <w:rPr>
          <w:rFonts w:ascii="Aptos" w:eastAsia="Times New Roman" w:hAnsi="Aptos" w:cs="Arial"/>
          <w:kern w:val="3"/>
          <w:sz w:val="22"/>
          <w:szCs w:val="22"/>
          <w:lang w:eastAsia="es-EC"/>
        </w:rPr>
        <w:t>xxxxx</w:t>
      </w:r>
      <w:r w:rsidR="00982F00" w:rsidRPr="009B2C05">
        <w:rPr>
          <w:rFonts w:ascii="Aptos" w:eastAsia="Times New Roman" w:hAnsi="Aptos" w:cs="Arial"/>
          <w:kern w:val="3"/>
          <w:sz w:val="22"/>
          <w:szCs w:val="22"/>
          <w:lang w:eastAsia="es-EC"/>
        </w:rPr>
        <w:t xml:space="preserve"> </w:t>
      </w:r>
      <w:r w:rsidRPr="009B2C05">
        <w:rPr>
          <w:rFonts w:ascii="Aptos" w:eastAsia="Times New Roman" w:hAnsi="Aptos" w:cs="Arial"/>
          <w:kern w:val="3"/>
          <w:sz w:val="22"/>
          <w:szCs w:val="22"/>
          <w:lang w:eastAsia="es-EC"/>
        </w:rPr>
        <w:t xml:space="preserve">resuelve: </w:t>
      </w:r>
      <w:r w:rsidR="00E31811" w:rsidRPr="009B2C05">
        <w:rPr>
          <w:rFonts w:ascii="Aptos" w:eastAsia="Times New Roman" w:hAnsi="Aptos" w:cs="Arial"/>
          <w:kern w:val="3"/>
          <w:sz w:val="22"/>
          <w:szCs w:val="22"/>
          <w:lang w:eastAsia="es-EC"/>
        </w:rPr>
        <w:t>autorizar, el inicio del proceso de selección de proveedor en el extranjero No. PE-BCBG-202</w:t>
      </w:r>
      <w:r w:rsidR="00054029" w:rsidRPr="009B2C05">
        <w:rPr>
          <w:rFonts w:ascii="Aptos" w:eastAsia="Times New Roman" w:hAnsi="Aptos" w:cs="Arial"/>
          <w:kern w:val="3"/>
          <w:sz w:val="22"/>
          <w:szCs w:val="22"/>
          <w:lang w:eastAsia="es-EC"/>
        </w:rPr>
        <w:t>6</w:t>
      </w:r>
      <w:r w:rsidR="00E31811" w:rsidRPr="009B2C05">
        <w:rPr>
          <w:rFonts w:ascii="Aptos" w:eastAsia="Times New Roman" w:hAnsi="Aptos" w:cs="Arial"/>
          <w:kern w:val="3"/>
          <w:sz w:val="22"/>
          <w:szCs w:val="22"/>
          <w:lang w:eastAsia="es-EC"/>
        </w:rPr>
        <w:t>-</w:t>
      </w:r>
      <w:r w:rsidR="00054029" w:rsidRPr="009B2C05">
        <w:rPr>
          <w:rFonts w:ascii="Aptos" w:eastAsia="Times New Roman" w:hAnsi="Aptos" w:cs="Arial"/>
          <w:kern w:val="3"/>
          <w:sz w:val="22"/>
          <w:szCs w:val="22"/>
          <w:lang w:eastAsia="es-EC"/>
        </w:rPr>
        <w:t>xxx</w:t>
      </w:r>
      <w:r w:rsidR="00E31811" w:rsidRPr="009B2C05">
        <w:rPr>
          <w:rFonts w:ascii="Aptos" w:eastAsia="Times New Roman" w:hAnsi="Aptos" w:cs="Arial"/>
          <w:kern w:val="3"/>
          <w:sz w:val="22"/>
          <w:szCs w:val="22"/>
          <w:lang w:eastAsia="es-EC"/>
        </w:rPr>
        <w:t xml:space="preserve"> para la </w:t>
      </w:r>
      <w:r w:rsidR="00054029" w:rsidRPr="009B2C05">
        <w:rPr>
          <w:rFonts w:ascii="Aptos" w:eastAsia="Times New Roman" w:hAnsi="Aptos" w:cs="Arial"/>
          <w:b/>
          <w:bCs/>
          <w:kern w:val="3"/>
          <w:sz w:val="22"/>
          <w:szCs w:val="22"/>
          <w:lang w:eastAsia="es-EC"/>
        </w:rPr>
        <w:t>“COLOCAR OBJETO CONTRACTUAL”</w:t>
      </w:r>
      <w:r w:rsidR="00E31811" w:rsidRPr="009B2C05">
        <w:rPr>
          <w:rFonts w:ascii="Aptos" w:eastAsia="Times New Roman" w:hAnsi="Aptos" w:cs="Arial"/>
          <w:kern w:val="3"/>
          <w:sz w:val="22"/>
          <w:szCs w:val="22"/>
          <w:lang w:eastAsia="es-EC"/>
        </w:rPr>
        <w:t xml:space="preserve">, con un presupuesto referencial USD $ </w:t>
      </w:r>
      <w:proofErr w:type="spellStart"/>
      <w:r w:rsidR="00E92A15" w:rsidRPr="009B2C05">
        <w:rPr>
          <w:rFonts w:ascii="Aptos" w:eastAsia="Times New Roman" w:hAnsi="Aptos" w:cs="Arial"/>
          <w:kern w:val="3"/>
          <w:sz w:val="22"/>
          <w:szCs w:val="22"/>
          <w:lang w:eastAsia="es-EC"/>
        </w:rPr>
        <w:t>xxxx</w:t>
      </w:r>
      <w:proofErr w:type="spellEnd"/>
      <w:r w:rsidR="00E31811" w:rsidRPr="009B2C05">
        <w:rPr>
          <w:rFonts w:ascii="Aptos" w:eastAsia="Times New Roman" w:hAnsi="Aptos" w:cs="Arial"/>
          <w:kern w:val="3"/>
          <w:sz w:val="22"/>
          <w:szCs w:val="22"/>
          <w:lang w:eastAsia="es-EC"/>
        </w:rPr>
        <w:t xml:space="preserve"> (</w:t>
      </w:r>
      <w:proofErr w:type="spellStart"/>
      <w:r w:rsidR="00E92A15" w:rsidRPr="009B2C05">
        <w:rPr>
          <w:rFonts w:ascii="Aptos" w:eastAsia="Times New Roman" w:hAnsi="Aptos" w:cs="Arial"/>
          <w:kern w:val="3"/>
          <w:sz w:val="22"/>
          <w:szCs w:val="22"/>
          <w:lang w:eastAsia="es-EC"/>
        </w:rPr>
        <w:t>xxxxxxxxxxxxxx</w:t>
      </w:r>
      <w:proofErr w:type="spellEnd"/>
      <w:r w:rsidR="00E31811" w:rsidRPr="009B2C05">
        <w:rPr>
          <w:rFonts w:ascii="Aptos" w:eastAsia="Times New Roman" w:hAnsi="Aptos" w:cs="Arial"/>
          <w:kern w:val="3"/>
          <w:sz w:val="22"/>
          <w:szCs w:val="22"/>
          <w:lang w:eastAsia="es-EC"/>
        </w:rPr>
        <w:t xml:space="preserve"> con 00/100 dólares de los Estados Unidos de América), precio CIF GUAYAQUIL - ECUADOR (INCLUYE FLETE Y SEGURO), conforme lo establecido en el artículo </w:t>
      </w:r>
      <w:r w:rsidR="00F9589A" w:rsidRPr="009B2C05">
        <w:rPr>
          <w:rFonts w:ascii="Aptos" w:eastAsia="Times New Roman" w:hAnsi="Aptos" w:cs="Arial"/>
          <w:kern w:val="3"/>
          <w:sz w:val="22"/>
          <w:szCs w:val="22"/>
          <w:lang w:eastAsia="es-EC"/>
        </w:rPr>
        <w:t>5</w:t>
      </w:r>
      <w:r w:rsidR="00E31811" w:rsidRPr="009B2C05">
        <w:rPr>
          <w:rFonts w:ascii="Aptos" w:eastAsia="Times New Roman" w:hAnsi="Aptos" w:cs="Arial"/>
          <w:kern w:val="3"/>
          <w:sz w:val="22"/>
          <w:szCs w:val="22"/>
          <w:lang w:eastAsia="es-EC"/>
        </w:rPr>
        <w:t xml:space="preserve"> y </w:t>
      </w:r>
      <w:r w:rsidR="00F9589A" w:rsidRPr="009B2C05">
        <w:rPr>
          <w:rFonts w:ascii="Aptos" w:eastAsia="Times New Roman" w:hAnsi="Aptos" w:cs="Arial"/>
          <w:kern w:val="3"/>
          <w:sz w:val="22"/>
          <w:szCs w:val="22"/>
          <w:lang w:eastAsia="es-EC"/>
        </w:rPr>
        <w:t>6</w:t>
      </w:r>
      <w:r w:rsidR="00E31811" w:rsidRPr="009B2C05">
        <w:rPr>
          <w:rFonts w:ascii="Aptos" w:eastAsia="Times New Roman" w:hAnsi="Aptos" w:cs="Arial"/>
          <w:kern w:val="3"/>
          <w:sz w:val="22"/>
          <w:szCs w:val="22"/>
          <w:lang w:eastAsia="es-EC"/>
        </w:rPr>
        <w:t xml:space="preserve"> del Reglamento General de la Ley Orgánica del Sistema Nacional de Contratación Pública</w:t>
      </w:r>
      <w:r w:rsidR="00E92A15" w:rsidRPr="009B2C05">
        <w:rPr>
          <w:rFonts w:ascii="Aptos" w:eastAsia="Times New Roman" w:hAnsi="Aptos" w:cs="Arial"/>
          <w:kern w:val="3"/>
          <w:sz w:val="22"/>
          <w:szCs w:val="22"/>
          <w:lang w:eastAsia="es-EC"/>
        </w:rPr>
        <w:t>; aprobar</w:t>
      </w:r>
      <w:r w:rsidR="00E31811" w:rsidRPr="009B2C05">
        <w:rPr>
          <w:rFonts w:ascii="Aptos" w:eastAsia="Times New Roman" w:hAnsi="Aptos" w:cs="Arial"/>
          <w:kern w:val="3"/>
          <w:sz w:val="22"/>
          <w:szCs w:val="22"/>
          <w:lang w:eastAsia="es-EC"/>
        </w:rPr>
        <w:t>, el pliego y el cronograma del proceso de selección de proveedor en el extranjero No. PE-BCBG-202</w:t>
      </w:r>
      <w:r w:rsidR="00E92A15" w:rsidRPr="009B2C05">
        <w:rPr>
          <w:rFonts w:ascii="Aptos" w:eastAsia="Times New Roman" w:hAnsi="Aptos" w:cs="Arial"/>
          <w:kern w:val="3"/>
          <w:sz w:val="22"/>
          <w:szCs w:val="22"/>
          <w:lang w:eastAsia="es-EC"/>
        </w:rPr>
        <w:t>6</w:t>
      </w:r>
      <w:r w:rsidR="00E31811" w:rsidRPr="009B2C05">
        <w:rPr>
          <w:rFonts w:ascii="Aptos" w:eastAsia="Times New Roman" w:hAnsi="Aptos" w:cs="Arial"/>
          <w:kern w:val="3"/>
          <w:sz w:val="22"/>
          <w:szCs w:val="22"/>
          <w:lang w:eastAsia="es-EC"/>
        </w:rPr>
        <w:t>-</w:t>
      </w:r>
      <w:r w:rsidR="00E92A15" w:rsidRPr="009B2C05">
        <w:rPr>
          <w:rFonts w:ascii="Aptos" w:eastAsia="Times New Roman" w:hAnsi="Aptos" w:cs="Arial"/>
          <w:kern w:val="3"/>
          <w:sz w:val="22"/>
          <w:szCs w:val="22"/>
          <w:lang w:eastAsia="es-EC"/>
        </w:rPr>
        <w:t>xxxx</w:t>
      </w:r>
      <w:r w:rsidR="00E31811" w:rsidRPr="009B2C05">
        <w:rPr>
          <w:rFonts w:ascii="Aptos" w:eastAsia="Times New Roman" w:hAnsi="Aptos" w:cs="Arial"/>
          <w:kern w:val="3"/>
          <w:sz w:val="22"/>
          <w:szCs w:val="22"/>
          <w:lang w:eastAsia="es-EC"/>
        </w:rPr>
        <w:t xml:space="preserve"> para la </w:t>
      </w:r>
      <w:r w:rsidR="00E92A15" w:rsidRPr="009B2C05">
        <w:rPr>
          <w:rFonts w:ascii="Aptos" w:eastAsia="Times New Roman" w:hAnsi="Aptos" w:cs="Arial"/>
          <w:b/>
          <w:bCs/>
          <w:kern w:val="3"/>
          <w:sz w:val="22"/>
          <w:szCs w:val="22"/>
          <w:lang w:eastAsia="es-EC"/>
        </w:rPr>
        <w:t>“COLOCAR OBJETO CONTRACTUAL”</w:t>
      </w:r>
      <w:r w:rsidR="00E31811" w:rsidRPr="009B2C05">
        <w:rPr>
          <w:rFonts w:ascii="Aptos" w:eastAsia="Times New Roman" w:hAnsi="Aptos" w:cs="Arial"/>
          <w:kern w:val="3"/>
          <w:sz w:val="22"/>
          <w:szCs w:val="22"/>
          <w:lang w:eastAsia="es-EC"/>
        </w:rPr>
        <w:t>, dentro del cual se encuentran establecidas las condiciones de la contratación</w:t>
      </w:r>
      <w:r w:rsidR="00E92A15" w:rsidRPr="009B2C05">
        <w:rPr>
          <w:rFonts w:ascii="Aptos" w:eastAsia="Times New Roman" w:hAnsi="Aptos" w:cs="Arial"/>
          <w:kern w:val="3"/>
          <w:sz w:val="22"/>
          <w:szCs w:val="22"/>
          <w:lang w:eastAsia="es-EC"/>
        </w:rPr>
        <w:t>; conformar</w:t>
      </w:r>
      <w:r w:rsidR="00E31811" w:rsidRPr="009B2C05">
        <w:rPr>
          <w:rFonts w:ascii="Aptos" w:eastAsia="Times New Roman" w:hAnsi="Aptos" w:cs="Arial"/>
          <w:kern w:val="3"/>
          <w:sz w:val="22"/>
          <w:szCs w:val="22"/>
          <w:lang w:eastAsia="es-EC"/>
        </w:rPr>
        <w:t xml:space="preserve"> la Comisión Técnica, para que intervengan en el referido proceso hasta la recomendación de adjudicación o declaratoria de desierto o cancelación</w:t>
      </w:r>
      <w:r w:rsidR="00E92A15" w:rsidRPr="009B2C05">
        <w:rPr>
          <w:rFonts w:ascii="Aptos" w:eastAsia="Times New Roman" w:hAnsi="Aptos" w:cs="Arial"/>
          <w:kern w:val="3"/>
          <w:sz w:val="22"/>
          <w:szCs w:val="22"/>
          <w:lang w:eastAsia="es-EC"/>
        </w:rPr>
        <w:t>; publicar</w:t>
      </w:r>
      <w:r w:rsidR="00E31811" w:rsidRPr="009B2C05">
        <w:rPr>
          <w:rFonts w:ascii="Aptos" w:eastAsia="Times New Roman" w:hAnsi="Aptos" w:cs="Arial"/>
          <w:kern w:val="3"/>
          <w:sz w:val="22"/>
          <w:szCs w:val="22"/>
          <w:lang w:eastAsia="es-EC"/>
        </w:rPr>
        <w:t xml:space="preserve"> la presente resolución en la página web www.bomberosguayaquil.gob.ec, la convocatoria en un medio en el exterior y en el portal www.compraspublicas.gob.ec, esta resolución y toda la información relevante del proceso de conformidad con lo establecido en los artículos </w:t>
      </w:r>
      <w:r w:rsidR="00F9589A" w:rsidRPr="009B2C05">
        <w:rPr>
          <w:rFonts w:ascii="Aptos" w:eastAsia="Times New Roman" w:hAnsi="Aptos" w:cs="Arial"/>
          <w:kern w:val="3"/>
          <w:sz w:val="22"/>
          <w:szCs w:val="22"/>
          <w:lang w:eastAsia="es-EC"/>
        </w:rPr>
        <w:t>5</w:t>
      </w:r>
      <w:r w:rsidR="00E31811" w:rsidRPr="009B2C05">
        <w:rPr>
          <w:rFonts w:ascii="Aptos" w:eastAsia="Times New Roman" w:hAnsi="Aptos" w:cs="Arial"/>
          <w:kern w:val="3"/>
          <w:sz w:val="22"/>
          <w:szCs w:val="22"/>
          <w:lang w:eastAsia="es-EC"/>
        </w:rPr>
        <w:t xml:space="preserve"> y </w:t>
      </w:r>
      <w:r w:rsidR="00F9589A" w:rsidRPr="009B2C05">
        <w:rPr>
          <w:rFonts w:ascii="Aptos" w:eastAsia="Times New Roman" w:hAnsi="Aptos" w:cs="Arial"/>
          <w:kern w:val="3"/>
          <w:sz w:val="22"/>
          <w:szCs w:val="22"/>
          <w:lang w:eastAsia="es-EC"/>
        </w:rPr>
        <w:t>6</w:t>
      </w:r>
      <w:r w:rsidR="00E31811" w:rsidRPr="009B2C05">
        <w:rPr>
          <w:rFonts w:ascii="Aptos" w:eastAsia="Times New Roman" w:hAnsi="Aptos" w:cs="Arial"/>
          <w:kern w:val="3"/>
          <w:sz w:val="22"/>
          <w:szCs w:val="22"/>
          <w:lang w:eastAsia="es-EC"/>
        </w:rPr>
        <w:t xml:space="preserve"> del Reglamento General de la Ley Orgánica del Sistema Nacional de Contratación Pública</w:t>
      </w:r>
      <w:r w:rsidR="00BB48C5" w:rsidRPr="009B2C05">
        <w:rPr>
          <w:rFonts w:ascii="Aptos" w:eastAsia="Times New Roman" w:hAnsi="Aptos" w:cs="Arial"/>
          <w:kern w:val="3"/>
          <w:sz w:val="22"/>
          <w:szCs w:val="22"/>
          <w:lang w:eastAsia="es-EC"/>
        </w:rPr>
        <w:t>.</w:t>
      </w:r>
    </w:p>
    <w:p w14:paraId="61E619BB" w14:textId="5EEED6C8" w:rsidR="002C4494" w:rsidRPr="009B2C05" w:rsidRDefault="002C4494" w:rsidP="0095448B">
      <w:pPr>
        <w:numPr>
          <w:ilvl w:val="1"/>
          <w:numId w:val="8"/>
        </w:numPr>
        <w:spacing w:after="0" w:line="276" w:lineRule="auto"/>
        <w:ind w:right="45"/>
        <w:contextualSpacing/>
        <w:jc w:val="both"/>
        <w:rPr>
          <w:rFonts w:ascii="Aptos" w:eastAsia="Times New Roman" w:hAnsi="Aptos" w:cs="Arial"/>
          <w:kern w:val="3"/>
          <w:sz w:val="22"/>
          <w:szCs w:val="22"/>
          <w:lang w:eastAsia="es-EC"/>
        </w:rPr>
      </w:pPr>
      <w:r w:rsidRPr="009B2C05">
        <w:rPr>
          <w:rFonts w:ascii="Aptos" w:eastAsia="Times New Roman" w:hAnsi="Aptos" w:cs="Arial"/>
          <w:kern w:val="3"/>
          <w:sz w:val="22"/>
          <w:szCs w:val="22"/>
          <w:lang w:eastAsia="es-EC"/>
        </w:rPr>
        <w:t xml:space="preserve">Resolución </w:t>
      </w:r>
      <w:bookmarkStart w:id="1" w:name="_Hlk212725547"/>
      <w:r w:rsidRPr="009B2C05">
        <w:rPr>
          <w:rFonts w:ascii="Aptos" w:eastAsia="Times New Roman" w:hAnsi="Aptos" w:cs="Arial"/>
          <w:kern w:val="3"/>
          <w:sz w:val="22"/>
          <w:szCs w:val="22"/>
          <w:lang w:eastAsia="es-EC"/>
        </w:rPr>
        <w:t>No. BCBG-202</w:t>
      </w:r>
      <w:r w:rsidR="00E846F4" w:rsidRPr="009B2C05">
        <w:rPr>
          <w:rFonts w:ascii="Aptos" w:eastAsia="Times New Roman" w:hAnsi="Aptos" w:cs="Arial"/>
          <w:kern w:val="3"/>
          <w:sz w:val="22"/>
          <w:szCs w:val="22"/>
          <w:lang w:eastAsia="es-EC"/>
        </w:rPr>
        <w:t>6</w:t>
      </w:r>
      <w:r w:rsidRPr="009B2C05">
        <w:rPr>
          <w:rFonts w:ascii="Aptos" w:eastAsia="Times New Roman" w:hAnsi="Aptos" w:cs="Arial"/>
          <w:kern w:val="3"/>
          <w:sz w:val="22"/>
          <w:szCs w:val="22"/>
          <w:lang w:eastAsia="es-EC"/>
        </w:rPr>
        <w:t>-</w:t>
      </w:r>
      <w:r w:rsidR="00E846F4" w:rsidRPr="009B2C05">
        <w:rPr>
          <w:rFonts w:ascii="Aptos" w:eastAsia="Times New Roman" w:hAnsi="Aptos" w:cs="Arial"/>
          <w:kern w:val="3"/>
          <w:sz w:val="22"/>
          <w:szCs w:val="22"/>
          <w:lang w:eastAsia="es-EC"/>
        </w:rPr>
        <w:t>xxx</w:t>
      </w:r>
      <w:r w:rsidRPr="009B2C05">
        <w:rPr>
          <w:rFonts w:ascii="Aptos" w:eastAsia="Times New Roman" w:hAnsi="Aptos" w:cs="Arial"/>
          <w:kern w:val="3"/>
          <w:sz w:val="22"/>
          <w:szCs w:val="22"/>
          <w:lang w:eastAsia="es-EC"/>
        </w:rPr>
        <w:t xml:space="preserve"> de fecha </w:t>
      </w:r>
      <w:proofErr w:type="spellStart"/>
      <w:r w:rsidR="00E846F4" w:rsidRPr="009B2C05">
        <w:rPr>
          <w:rFonts w:ascii="Aptos" w:eastAsia="Times New Roman" w:hAnsi="Aptos" w:cs="Arial"/>
          <w:kern w:val="3"/>
          <w:sz w:val="22"/>
          <w:szCs w:val="22"/>
          <w:lang w:eastAsia="es-EC"/>
        </w:rPr>
        <w:t>xx</w:t>
      </w:r>
      <w:proofErr w:type="spellEnd"/>
      <w:r w:rsidRPr="009B2C05">
        <w:rPr>
          <w:rFonts w:ascii="Aptos" w:eastAsia="Times New Roman" w:hAnsi="Aptos" w:cs="Arial"/>
          <w:kern w:val="3"/>
          <w:sz w:val="22"/>
          <w:szCs w:val="22"/>
          <w:lang w:eastAsia="es-EC"/>
        </w:rPr>
        <w:t xml:space="preserve"> de </w:t>
      </w:r>
      <w:proofErr w:type="spellStart"/>
      <w:r w:rsidR="00E846F4" w:rsidRPr="009B2C05">
        <w:rPr>
          <w:rFonts w:ascii="Aptos" w:eastAsia="Times New Roman" w:hAnsi="Aptos" w:cs="Arial"/>
          <w:kern w:val="3"/>
          <w:sz w:val="22"/>
          <w:szCs w:val="22"/>
          <w:lang w:eastAsia="es-EC"/>
        </w:rPr>
        <w:t>xxx</w:t>
      </w:r>
      <w:proofErr w:type="spellEnd"/>
      <w:r w:rsidRPr="009B2C05">
        <w:rPr>
          <w:rFonts w:ascii="Aptos" w:eastAsia="Times New Roman" w:hAnsi="Aptos" w:cs="Arial"/>
          <w:kern w:val="3"/>
          <w:sz w:val="22"/>
          <w:szCs w:val="22"/>
          <w:lang w:eastAsia="es-EC"/>
        </w:rPr>
        <w:t xml:space="preserve"> de 202</w:t>
      </w:r>
      <w:bookmarkEnd w:id="1"/>
      <w:r w:rsidR="00E846F4" w:rsidRPr="009B2C05">
        <w:rPr>
          <w:rFonts w:ascii="Aptos" w:eastAsia="Times New Roman" w:hAnsi="Aptos" w:cs="Arial"/>
          <w:kern w:val="3"/>
          <w:sz w:val="22"/>
          <w:szCs w:val="22"/>
          <w:lang w:eastAsia="es-EC"/>
        </w:rPr>
        <w:t>6</w:t>
      </w:r>
      <w:r w:rsidRPr="009B2C05">
        <w:rPr>
          <w:rFonts w:ascii="Aptos" w:eastAsia="Times New Roman" w:hAnsi="Aptos" w:cs="Arial"/>
          <w:kern w:val="3"/>
          <w:sz w:val="22"/>
          <w:szCs w:val="22"/>
          <w:lang w:eastAsia="es-EC"/>
        </w:rPr>
        <w:t xml:space="preserve">. </w:t>
      </w:r>
      <w:r w:rsidR="0031239A" w:rsidRPr="009B2C05">
        <w:rPr>
          <w:rFonts w:ascii="Aptos" w:eastAsia="Times New Roman" w:hAnsi="Aptos" w:cs="Arial"/>
          <w:kern w:val="3"/>
          <w:sz w:val="22"/>
          <w:szCs w:val="22"/>
          <w:lang w:eastAsia="es-EC"/>
        </w:rPr>
        <w:t>Adjudicación de Proceso de Selección de Proveedor para Adquisición en el Extranjero No. PE-BCBG-202</w:t>
      </w:r>
      <w:r w:rsidR="00760006" w:rsidRPr="009B2C05">
        <w:rPr>
          <w:rFonts w:ascii="Aptos" w:eastAsia="Times New Roman" w:hAnsi="Aptos" w:cs="Arial"/>
          <w:kern w:val="3"/>
          <w:sz w:val="22"/>
          <w:szCs w:val="22"/>
          <w:lang w:eastAsia="es-EC"/>
        </w:rPr>
        <w:t>6</w:t>
      </w:r>
      <w:r w:rsidR="0031239A" w:rsidRPr="009B2C05">
        <w:rPr>
          <w:rFonts w:ascii="Aptos" w:eastAsia="Times New Roman" w:hAnsi="Aptos" w:cs="Arial"/>
          <w:kern w:val="3"/>
          <w:sz w:val="22"/>
          <w:szCs w:val="22"/>
          <w:lang w:eastAsia="es-EC"/>
        </w:rPr>
        <w:t>-</w:t>
      </w:r>
      <w:r w:rsidR="00760006" w:rsidRPr="009B2C05">
        <w:rPr>
          <w:rFonts w:ascii="Aptos" w:eastAsia="Times New Roman" w:hAnsi="Aptos" w:cs="Arial"/>
          <w:kern w:val="3"/>
          <w:sz w:val="22"/>
          <w:szCs w:val="22"/>
          <w:lang w:eastAsia="es-EC"/>
        </w:rPr>
        <w:t>xxxx</w:t>
      </w:r>
      <w:r w:rsidRPr="009B2C05">
        <w:rPr>
          <w:rFonts w:ascii="Aptos" w:eastAsia="Times New Roman" w:hAnsi="Aptos" w:cs="Arial"/>
          <w:color w:val="000000"/>
          <w:kern w:val="3"/>
          <w:sz w:val="22"/>
          <w:szCs w:val="22"/>
          <w:lang w:eastAsia="es-EC"/>
        </w:rPr>
        <w:t>, mediante el cual la</w:t>
      </w:r>
      <w:r w:rsidRPr="009B2C05">
        <w:rPr>
          <w:rFonts w:ascii="Aptos" w:eastAsia="Times New Roman" w:hAnsi="Aptos" w:cs="Arial"/>
          <w:sz w:val="22"/>
          <w:szCs w:val="22"/>
          <w:lang w:eastAsia="es-EC"/>
        </w:rPr>
        <w:t xml:space="preserve"> </w:t>
      </w:r>
      <w:proofErr w:type="spellStart"/>
      <w:r w:rsidR="002A3976" w:rsidRPr="009B2C05">
        <w:rPr>
          <w:rFonts w:ascii="Aptos" w:eastAsia="Times New Roman" w:hAnsi="Aptos" w:cs="Arial"/>
          <w:sz w:val="22"/>
          <w:szCs w:val="22"/>
          <w:lang w:eastAsia="es-EC"/>
        </w:rPr>
        <w:t>xxxxxx</w:t>
      </w:r>
      <w:proofErr w:type="spellEnd"/>
      <w:r w:rsidRPr="009B2C05">
        <w:rPr>
          <w:rFonts w:ascii="Aptos" w:eastAsia="Times New Roman" w:hAnsi="Aptos" w:cs="Arial"/>
          <w:sz w:val="22"/>
          <w:szCs w:val="22"/>
          <w:lang w:eastAsia="es-EC"/>
        </w:rPr>
        <w:t xml:space="preserve"> - </w:t>
      </w:r>
      <w:proofErr w:type="gramStart"/>
      <w:r w:rsidR="00CF7C7F" w:rsidRPr="009B2C05">
        <w:rPr>
          <w:rFonts w:ascii="Aptos" w:eastAsia="Times New Roman" w:hAnsi="Aptos" w:cs="Arial"/>
          <w:sz w:val="22"/>
          <w:szCs w:val="22"/>
          <w:lang w:eastAsia="es-EC"/>
        </w:rPr>
        <w:t>Directora General</w:t>
      </w:r>
      <w:proofErr w:type="gramEnd"/>
      <w:r w:rsidR="00CF7C7F" w:rsidRPr="009B2C05">
        <w:rPr>
          <w:rFonts w:ascii="Aptos" w:eastAsia="Times New Roman" w:hAnsi="Aptos" w:cs="Arial"/>
          <w:sz w:val="22"/>
          <w:szCs w:val="22"/>
          <w:lang w:eastAsia="es-EC"/>
        </w:rPr>
        <w:t xml:space="preserve">/ </w:t>
      </w:r>
      <w:proofErr w:type="gramStart"/>
      <w:r w:rsidR="00CF7C7F" w:rsidRPr="009B2C05">
        <w:rPr>
          <w:rFonts w:ascii="Aptos" w:eastAsia="Times New Roman" w:hAnsi="Aptos" w:cs="Arial"/>
          <w:sz w:val="22"/>
          <w:szCs w:val="22"/>
          <w:lang w:eastAsia="es-EC"/>
        </w:rPr>
        <w:t>Subdirectora</w:t>
      </w:r>
      <w:proofErr w:type="gramEnd"/>
      <w:r w:rsidR="00CF7C7F" w:rsidRPr="009B2C05">
        <w:rPr>
          <w:rFonts w:ascii="Aptos" w:eastAsia="Times New Roman" w:hAnsi="Aptos" w:cs="Arial"/>
          <w:sz w:val="22"/>
          <w:szCs w:val="22"/>
          <w:lang w:eastAsia="es-EC"/>
        </w:rPr>
        <w:t xml:space="preserve"> De Contratación Pública </w:t>
      </w:r>
      <w:r w:rsidRPr="009B2C05">
        <w:rPr>
          <w:rFonts w:ascii="Aptos" w:eastAsia="Times New Roman" w:hAnsi="Aptos" w:cs="Arial"/>
          <w:kern w:val="3"/>
          <w:sz w:val="22"/>
          <w:szCs w:val="22"/>
          <w:lang w:eastAsia="es-EC"/>
        </w:rPr>
        <w:t xml:space="preserve">- </w:t>
      </w:r>
      <w:proofErr w:type="gramStart"/>
      <w:r w:rsidRPr="009B2C05">
        <w:rPr>
          <w:rFonts w:ascii="Aptos" w:eastAsia="Times New Roman" w:hAnsi="Aptos" w:cs="Arial"/>
          <w:kern w:val="3"/>
          <w:sz w:val="22"/>
          <w:szCs w:val="22"/>
          <w:lang w:eastAsia="es-EC"/>
        </w:rPr>
        <w:t>Delegada</w:t>
      </w:r>
      <w:proofErr w:type="gramEnd"/>
      <w:r w:rsidRPr="009B2C05">
        <w:rPr>
          <w:rFonts w:ascii="Aptos" w:eastAsia="Times New Roman" w:hAnsi="Aptos" w:cs="Arial"/>
          <w:kern w:val="3"/>
          <w:sz w:val="22"/>
          <w:szCs w:val="22"/>
          <w:lang w:eastAsia="es-EC"/>
        </w:rPr>
        <w:t xml:space="preserve"> del Primer </w:t>
      </w:r>
      <w:proofErr w:type="gramStart"/>
      <w:r w:rsidRPr="009B2C05">
        <w:rPr>
          <w:rFonts w:ascii="Aptos" w:eastAsia="Times New Roman" w:hAnsi="Aptos" w:cs="Arial"/>
          <w:kern w:val="3"/>
          <w:sz w:val="22"/>
          <w:szCs w:val="22"/>
          <w:lang w:eastAsia="es-EC"/>
        </w:rPr>
        <w:t>Jefe</w:t>
      </w:r>
      <w:proofErr w:type="gramEnd"/>
      <w:r w:rsidRPr="009B2C05">
        <w:rPr>
          <w:rFonts w:ascii="Aptos" w:eastAsia="Times New Roman" w:hAnsi="Aptos" w:cs="Arial"/>
          <w:iCs/>
          <w:kern w:val="3"/>
          <w:sz w:val="22"/>
          <w:szCs w:val="22"/>
          <w:lang w:eastAsia="es-EC"/>
        </w:rPr>
        <w:t xml:space="preserve">, </w:t>
      </w:r>
      <w:r w:rsidRPr="009B2C05">
        <w:rPr>
          <w:rFonts w:ascii="Aptos" w:eastAsia="Times New Roman" w:hAnsi="Aptos" w:cs="Arial"/>
          <w:kern w:val="3"/>
          <w:sz w:val="22"/>
          <w:szCs w:val="22"/>
          <w:lang w:eastAsia="es-EC"/>
        </w:rPr>
        <w:t xml:space="preserve">resolvió: </w:t>
      </w:r>
      <w:r w:rsidR="009F5261" w:rsidRPr="009B2C05">
        <w:rPr>
          <w:rFonts w:ascii="Aptos" w:eastAsia="Times New Roman" w:hAnsi="Aptos" w:cs="Arial"/>
          <w:kern w:val="3"/>
          <w:sz w:val="22"/>
          <w:szCs w:val="22"/>
          <w:lang w:eastAsia="es-EC"/>
        </w:rPr>
        <w:t xml:space="preserve">Adjudicar el contrato del proceso de selección de proveedor para la adquisición en el extranjero No. PE-BCBG-2026-0xxx para la </w:t>
      </w:r>
      <w:r w:rsidR="009F5261" w:rsidRPr="009B2C05">
        <w:rPr>
          <w:rFonts w:ascii="Aptos" w:eastAsia="Times New Roman" w:hAnsi="Aptos" w:cs="Arial"/>
          <w:b/>
          <w:bCs/>
          <w:kern w:val="3"/>
          <w:sz w:val="22"/>
          <w:szCs w:val="22"/>
          <w:lang w:eastAsia="es-EC"/>
        </w:rPr>
        <w:t>“COLOCAR OBJETO CONTRACTUAL”</w:t>
      </w:r>
      <w:r w:rsidR="009F5261" w:rsidRPr="009B2C05">
        <w:rPr>
          <w:rFonts w:ascii="Aptos" w:eastAsia="Times New Roman" w:hAnsi="Aptos" w:cs="Arial"/>
          <w:kern w:val="3"/>
          <w:sz w:val="22"/>
          <w:szCs w:val="22"/>
          <w:lang w:eastAsia="es-EC"/>
        </w:rPr>
        <w:t xml:space="preserve"> al oferente extranjero XXXXX., por un monto total de USD $ XXXX (XXXXXXXXX con 00/100 dólares de los Estados Unidos de América) incluido el CIF GUAYAQUIL – ECUADOR (Incluye Flete y Seguro)</w:t>
      </w:r>
      <w:r w:rsidR="0095448B" w:rsidRPr="009B2C05">
        <w:rPr>
          <w:rFonts w:ascii="Aptos" w:eastAsia="Times New Roman" w:hAnsi="Aptos" w:cs="Arial"/>
          <w:kern w:val="3"/>
          <w:sz w:val="22"/>
          <w:szCs w:val="22"/>
          <w:lang w:eastAsia="es-EC"/>
        </w:rPr>
        <w:t>; disponer</w:t>
      </w:r>
      <w:r w:rsidR="009F5261" w:rsidRPr="009B2C05">
        <w:rPr>
          <w:rFonts w:ascii="Aptos" w:eastAsia="Times New Roman" w:hAnsi="Aptos" w:cs="Arial"/>
          <w:kern w:val="3"/>
          <w:sz w:val="22"/>
          <w:szCs w:val="22"/>
          <w:lang w:eastAsia="es-EC"/>
        </w:rPr>
        <w:t xml:space="preserve">, se proceda a la firma del contrato con el oferente extranjero </w:t>
      </w:r>
      <w:proofErr w:type="spellStart"/>
      <w:r w:rsidR="0095448B" w:rsidRPr="009B2C05">
        <w:rPr>
          <w:rFonts w:ascii="Aptos" w:eastAsia="Times New Roman" w:hAnsi="Aptos" w:cs="Arial"/>
          <w:kern w:val="3"/>
          <w:sz w:val="22"/>
          <w:szCs w:val="22"/>
          <w:lang w:eastAsia="es-EC"/>
        </w:rPr>
        <w:t>xxxxx</w:t>
      </w:r>
      <w:proofErr w:type="spellEnd"/>
      <w:r w:rsidR="009F5261" w:rsidRPr="009B2C05">
        <w:rPr>
          <w:rFonts w:ascii="Aptos" w:eastAsia="Times New Roman" w:hAnsi="Aptos" w:cs="Arial"/>
          <w:kern w:val="3"/>
          <w:sz w:val="22"/>
          <w:szCs w:val="22"/>
          <w:lang w:eastAsia="es-EC"/>
        </w:rPr>
        <w:t xml:space="preserve">, para la </w:t>
      </w:r>
      <w:r w:rsidR="0095448B" w:rsidRPr="009B2C05">
        <w:rPr>
          <w:rFonts w:ascii="Aptos" w:eastAsia="Times New Roman" w:hAnsi="Aptos" w:cs="Arial"/>
          <w:b/>
          <w:bCs/>
          <w:kern w:val="3"/>
          <w:sz w:val="22"/>
          <w:szCs w:val="22"/>
          <w:lang w:eastAsia="es-EC"/>
        </w:rPr>
        <w:t>“COLOCAR OBJETO CONTRACTUAL”</w:t>
      </w:r>
      <w:r w:rsidR="009F5261" w:rsidRPr="009B2C05">
        <w:rPr>
          <w:rFonts w:ascii="Aptos" w:eastAsia="Times New Roman" w:hAnsi="Aptos" w:cs="Arial"/>
          <w:b/>
          <w:bCs/>
          <w:kern w:val="3"/>
          <w:sz w:val="22"/>
          <w:szCs w:val="22"/>
          <w:lang w:eastAsia="es-EC"/>
        </w:rPr>
        <w:t>,</w:t>
      </w:r>
      <w:r w:rsidR="009F5261" w:rsidRPr="009B2C05">
        <w:rPr>
          <w:rFonts w:ascii="Aptos" w:eastAsia="Times New Roman" w:hAnsi="Aptos" w:cs="Arial"/>
          <w:kern w:val="3"/>
          <w:sz w:val="22"/>
          <w:szCs w:val="22"/>
          <w:lang w:eastAsia="es-EC"/>
        </w:rPr>
        <w:t xml:space="preserve"> en el extranjero por un monto total de USD $ </w:t>
      </w:r>
      <w:proofErr w:type="spellStart"/>
      <w:r w:rsidR="0095448B" w:rsidRPr="009B2C05">
        <w:rPr>
          <w:rFonts w:ascii="Aptos" w:eastAsia="Times New Roman" w:hAnsi="Aptos" w:cs="Arial"/>
          <w:kern w:val="3"/>
          <w:sz w:val="22"/>
          <w:szCs w:val="22"/>
          <w:lang w:eastAsia="es-EC"/>
        </w:rPr>
        <w:t>xxxxxx</w:t>
      </w:r>
      <w:proofErr w:type="spellEnd"/>
      <w:r w:rsidR="009F5261" w:rsidRPr="009B2C05">
        <w:rPr>
          <w:rFonts w:ascii="Aptos" w:eastAsia="Times New Roman" w:hAnsi="Aptos" w:cs="Arial"/>
          <w:kern w:val="3"/>
          <w:sz w:val="22"/>
          <w:szCs w:val="22"/>
          <w:lang w:eastAsia="es-EC"/>
        </w:rPr>
        <w:t xml:space="preserve"> (</w:t>
      </w:r>
      <w:proofErr w:type="spellStart"/>
      <w:r w:rsidR="0095448B" w:rsidRPr="009B2C05">
        <w:rPr>
          <w:rFonts w:ascii="Aptos" w:eastAsia="Times New Roman" w:hAnsi="Aptos" w:cs="Arial"/>
          <w:kern w:val="3"/>
          <w:sz w:val="22"/>
          <w:szCs w:val="22"/>
          <w:lang w:eastAsia="es-EC"/>
        </w:rPr>
        <w:t>xxxxxxx</w:t>
      </w:r>
      <w:proofErr w:type="spellEnd"/>
      <w:r w:rsidR="009F5261" w:rsidRPr="009B2C05">
        <w:rPr>
          <w:rFonts w:ascii="Aptos" w:eastAsia="Times New Roman" w:hAnsi="Aptos" w:cs="Arial"/>
          <w:kern w:val="3"/>
          <w:sz w:val="22"/>
          <w:szCs w:val="22"/>
          <w:lang w:eastAsia="es-EC"/>
        </w:rPr>
        <w:t xml:space="preserve"> con 00/100 dólares de los Estados Unidos de América) incluido el CIF GUAYAQUIL – ECUADOR (Incluye Flete y Seguro)</w:t>
      </w:r>
      <w:r w:rsidR="0095448B" w:rsidRPr="009B2C05">
        <w:rPr>
          <w:rFonts w:ascii="Aptos" w:eastAsia="Times New Roman" w:hAnsi="Aptos" w:cs="Arial"/>
          <w:kern w:val="3"/>
          <w:sz w:val="22"/>
          <w:szCs w:val="22"/>
          <w:lang w:eastAsia="es-EC"/>
        </w:rPr>
        <w:t>; designar</w:t>
      </w:r>
      <w:r w:rsidR="009F5261" w:rsidRPr="009B2C05">
        <w:rPr>
          <w:rFonts w:ascii="Aptos" w:eastAsia="Times New Roman" w:hAnsi="Aptos" w:cs="Arial"/>
          <w:kern w:val="3"/>
          <w:sz w:val="22"/>
          <w:szCs w:val="22"/>
          <w:lang w:eastAsia="es-EC"/>
        </w:rPr>
        <w:t xml:space="preserve"> como Administrador del Contrato al </w:t>
      </w:r>
      <w:r w:rsidR="0095448B" w:rsidRPr="009B2C05">
        <w:rPr>
          <w:rFonts w:ascii="Aptos" w:eastAsia="Times New Roman" w:hAnsi="Aptos" w:cs="Arial"/>
          <w:kern w:val="3"/>
          <w:sz w:val="22"/>
          <w:szCs w:val="22"/>
          <w:lang w:eastAsia="es-EC"/>
        </w:rPr>
        <w:t>XXXX</w:t>
      </w:r>
      <w:r w:rsidR="009F5261" w:rsidRPr="009B2C05">
        <w:rPr>
          <w:rFonts w:ascii="Aptos" w:eastAsia="Times New Roman" w:hAnsi="Aptos" w:cs="Arial"/>
          <w:kern w:val="3"/>
          <w:sz w:val="22"/>
          <w:szCs w:val="22"/>
          <w:lang w:eastAsia="es-EC"/>
        </w:rPr>
        <w:t xml:space="preserve"> – </w:t>
      </w:r>
      <w:r w:rsidR="0095448B" w:rsidRPr="009B2C05">
        <w:rPr>
          <w:rFonts w:ascii="Aptos" w:eastAsia="Times New Roman" w:hAnsi="Aptos" w:cs="Arial"/>
          <w:kern w:val="3"/>
          <w:sz w:val="22"/>
          <w:szCs w:val="22"/>
          <w:lang w:eastAsia="es-EC"/>
        </w:rPr>
        <w:t>XXXXX</w:t>
      </w:r>
      <w:r w:rsidR="009F5261" w:rsidRPr="009B2C05">
        <w:rPr>
          <w:rFonts w:ascii="Aptos" w:eastAsia="Times New Roman" w:hAnsi="Aptos" w:cs="Arial"/>
          <w:kern w:val="3"/>
          <w:sz w:val="22"/>
          <w:szCs w:val="22"/>
          <w:lang w:eastAsia="es-EC"/>
        </w:rPr>
        <w:t>, a quien se notificará el contenido de la presente resolución a su correo institucional, debiendo velar por el cabal cumplimiento de todas las obligaciones derivadas del contrato hasta la suscripción del Acta de Entrega de Recepción Definitiva</w:t>
      </w:r>
      <w:r w:rsidR="0095448B" w:rsidRPr="009B2C05">
        <w:rPr>
          <w:rFonts w:ascii="Aptos" w:eastAsia="Times New Roman" w:hAnsi="Aptos" w:cs="Arial"/>
          <w:kern w:val="3"/>
          <w:sz w:val="22"/>
          <w:szCs w:val="22"/>
          <w:lang w:eastAsia="es-EC"/>
        </w:rPr>
        <w:t xml:space="preserve">; </w:t>
      </w:r>
      <w:r w:rsidR="00C371EF" w:rsidRPr="009B2C05">
        <w:rPr>
          <w:rFonts w:ascii="Aptos" w:eastAsia="Times New Roman" w:hAnsi="Aptos" w:cs="Arial"/>
          <w:kern w:val="3"/>
          <w:sz w:val="22"/>
          <w:szCs w:val="22"/>
          <w:lang w:eastAsia="es-EC"/>
        </w:rPr>
        <w:t>publicar</w:t>
      </w:r>
      <w:r w:rsidR="009F5261" w:rsidRPr="009B2C05">
        <w:rPr>
          <w:rFonts w:ascii="Aptos" w:eastAsia="Times New Roman" w:hAnsi="Aptos" w:cs="Arial"/>
          <w:kern w:val="3"/>
          <w:sz w:val="22"/>
          <w:szCs w:val="22"/>
          <w:lang w:eastAsia="es-EC"/>
        </w:rPr>
        <w:t xml:space="preserve"> la presente resolución en la página web del portal de compras públicas www.compraspublicas.gob.ec y en la página Institucional del Benemérito Cuerpo de Bomberos de Guayaquil www.bomberosguayaquil.gob.ec, así como toda la información relevante del proceso de conformidad con lo establecido en el artículo </w:t>
      </w:r>
      <w:r w:rsidR="008C596C" w:rsidRPr="009B2C05">
        <w:rPr>
          <w:rFonts w:ascii="Aptos" w:eastAsia="Times New Roman" w:hAnsi="Aptos" w:cs="Arial"/>
          <w:kern w:val="3"/>
          <w:sz w:val="22"/>
          <w:szCs w:val="22"/>
          <w:lang w:eastAsia="es-EC"/>
        </w:rPr>
        <w:t>22</w:t>
      </w:r>
      <w:r w:rsidR="009F5261" w:rsidRPr="009B2C05">
        <w:rPr>
          <w:rFonts w:ascii="Aptos" w:eastAsia="Times New Roman" w:hAnsi="Aptos" w:cs="Arial"/>
          <w:kern w:val="3"/>
          <w:sz w:val="22"/>
          <w:szCs w:val="22"/>
          <w:lang w:eastAsia="es-EC"/>
        </w:rPr>
        <w:t xml:space="preserve"> del Reglamento General de la Ley Orgánica del Sistema nacional de Contratación Publicada.</w:t>
      </w:r>
    </w:p>
    <w:p w14:paraId="24929715" w14:textId="77777777" w:rsidR="009F5261" w:rsidRPr="009B2C05" w:rsidRDefault="009F5261" w:rsidP="009F5261">
      <w:pPr>
        <w:spacing w:after="0" w:line="276" w:lineRule="auto"/>
        <w:ind w:left="423" w:right="45"/>
        <w:contextualSpacing/>
        <w:jc w:val="both"/>
        <w:rPr>
          <w:rFonts w:ascii="Aptos" w:eastAsia="Times New Roman" w:hAnsi="Aptos" w:cs="Arial"/>
          <w:kern w:val="3"/>
          <w:sz w:val="22"/>
          <w:szCs w:val="22"/>
          <w:lang w:eastAsia="es-EC"/>
        </w:rPr>
      </w:pPr>
    </w:p>
    <w:p w14:paraId="53760149" w14:textId="0DA5CF82" w:rsidR="002C4494" w:rsidRPr="009B2C05" w:rsidRDefault="00E3596C" w:rsidP="002C4494">
      <w:pPr>
        <w:tabs>
          <w:tab w:val="left" w:pos="-525"/>
        </w:tabs>
        <w:autoSpaceDN w:val="0"/>
        <w:spacing w:after="0" w:line="240" w:lineRule="auto"/>
        <w:ind w:left="15" w:right="45"/>
        <w:jc w:val="both"/>
        <w:textAlignment w:val="baseline"/>
        <w:rPr>
          <w:rFonts w:ascii="Aptos" w:eastAsia="Times New Roman" w:hAnsi="Aptos" w:cs="Arial"/>
          <w:b/>
          <w:spacing w:val="-2"/>
          <w:sz w:val="22"/>
          <w:szCs w:val="22"/>
          <w:lang w:eastAsia="hi-IN" w:bidi="hi-IN"/>
        </w:rPr>
      </w:pPr>
      <w:bookmarkStart w:id="2" w:name="OLE_LINK4"/>
      <w:bookmarkStart w:id="3" w:name="OLE_LINK5"/>
      <w:r w:rsidRPr="009B2C05">
        <w:rPr>
          <w:rFonts w:ascii="Aptos" w:eastAsia="Times New Roman" w:hAnsi="Aptos" w:cs="Arial"/>
          <w:b/>
          <w:spacing w:val="-2"/>
          <w:sz w:val="22"/>
          <w:szCs w:val="22"/>
          <w:lang w:eastAsia="hi-IN" w:bidi="hi-IN"/>
        </w:rPr>
        <w:t xml:space="preserve">CLÁUSULA SEGUNDA: </w:t>
      </w:r>
      <w:r w:rsidR="002C4494" w:rsidRPr="009B2C05">
        <w:rPr>
          <w:rFonts w:ascii="Aptos" w:eastAsia="Times New Roman" w:hAnsi="Aptos" w:cs="Arial"/>
          <w:b/>
          <w:spacing w:val="-2"/>
          <w:sz w:val="22"/>
          <w:szCs w:val="22"/>
          <w:lang w:eastAsia="hi-IN" w:bidi="hi-IN"/>
        </w:rPr>
        <w:t xml:space="preserve">DOCUMENTOS DEL </w:t>
      </w:r>
      <w:r w:rsidR="00E12D39" w:rsidRPr="009B2C05">
        <w:rPr>
          <w:rFonts w:ascii="Aptos" w:eastAsia="Times New Roman" w:hAnsi="Aptos" w:cs="Arial"/>
          <w:b/>
          <w:spacing w:val="-2"/>
          <w:sz w:val="22"/>
          <w:szCs w:val="22"/>
          <w:lang w:eastAsia="hi-IN" w:bidi="hi-IN"/>
        </w:rPr>
        <w:t>CONTRATO. -</w:t>
      </w:r>
    </w:p>
    <w:p w14:paraId="0B0EE0B6" w14:textId="77777777" w:rsidR="00E3596C" w:rsidRPr="009B2C05" w:rsidRDefault="00E3596C" w:rsidP="002C4494">
      <w:pPr>
        <w:tabs>
          <w:tab w:val="left" w:pos="-525"/>
        </w:tabs>
        <w:autoSpaceDN w:val="0"/>
        <w:spacing w:after="0" w:line="240" w:lineRule="auto"/>
        <w:ind w:left="15" w:right="45"/>
        <w:jc w:val="both"/>
        <w:textAlignment w:val="baseline"/>
        <w:rPr>
          <w:rFonts w:ascii="Aptos" w:eastAsia="Times New Roman" w:hAnsi="Aptos" w:cs="Arial"/>
          <w:b/>
          <w:spacing w:val="-2"/>
          <w:sz w:val="22"/>
          <w:szCs w:val="22"/>
          <w:lang w:eastAsia="hi-IN" w:bidi="hi-IN"/>
        </w:rPr>
      </w:pPr>
    </w:p>
    <w:p w14:paraId="711C2C00" w14:textId="77777777" w:rsidR="002C4494" w:rsidRPr="009B2C05" w:rsidRDefault="002C4494" w:rsidP="002C4494">
      <w:pPr>
        <w:numPr>
          <w:ilvl w:val="1"/>
          <w:numId w:val="9"/>
        </w:numPr>
        <w:spacing w:after="0" w:line="276" w:lineRule="auto"/>
        <w:jc w:val="both"/>
        <w:rPr>
          <w:rFonts w:ascii="Aptos" w:eastAsia="Times New Roman" w:hAnsi="Aptos" w:cs="Arial"/>
          <w:b/>
          <w:bCs/>
          <w:sz w:val="22"/>
          <w:szCs w:val="22"/>
          <w:lang w:eastAsia="es-EC"/>
        </w:rPr>
      </w:pPr>
      <w:r w:rsidRPr="009B2C05">
        <w:rPr>
          <w:rFonts w:ascii="Aptos" w:eastAsia="Times New Roman" w:hAnsi="Aptos" w:cs="Arial"/>
          <w:bCs/>
          <w:sz w:val="22"/>
          <w:szCs w:val="22"/>
          <w:lang w:eastAsia="es-EC"/>
        </w:rPr>
        <w:t>Forman</w:t>
      </w:r>
      <w:r w:rsidRPr="009B2C05">
        <w:rPr>
          <w:rFonts w:ascii="Aptos" w:eastAsia="Times New Roman" w:hAnsi="Aptos" w:cs="Arial"/>
          <w:sz w:val="22"/>
          <w:szCs w:val="22"/>
          <w:lang w:eastAsia="es-EC"/>
        </w:rPr>
        <w:t xml:space="preserve"> parte integrante del contrato los siguientes documentos: </w:t>
      </w:r>
    </w:p>
    <w:p w14:paraId="60D0FE13" w14:textId="77777777" w:rsidR="002C4494" w:rsidRPr="009B2C05" w:rsidRDefault="002C4494" w:rsidP="002C4494">
      <w:pPr>
        <w:spacing w:after="0"/>
        <w:jc w:val="both"/>
        <w:rPr>
          <w:rFonts w:ascii="Aptos" w:eastAsia="Times New Roman" w:hAnsi="Aptos" w:cs="Arial"/>
          <w:b/>
          <w:bCs/>
          <w:sz w:val="22"/>
          <w:szCs w:val="22"/>
          <w:lang w:eastAsia="es-EC"/>
        </w:rPr>
      </w:pPr>
    </w:p>
    <w:p w14:paraId="4CB00554" w14:textId="42A66E09" w:rsidR="002C4494" w:rsidRPr="009B2C05" w:rsidRDefault="002C4494" w:rsidP="002C4494">
      <w:pPr>
        <w:numPr>
          <w:ilvl w:val="0"/>
          <w:numId w:val="10"/>
        </w:numPr>
        <w:spacing w:after="0" w:line="259" w:lineRule="auto"/>
        <w:contextualSpacing/>
        <w:jc w:val="both"/>
        <w:rPr>
          <w:rFonts w:ascii="Aptos" w:eastAsia="Times New Roman" w:hAnsi="Aptos" w:cs="Arial"/>
          <w:bCs/>
          <w:sz w:val="22"/>
          <w:szCs w:val="22"/>
          <w:lang w:eastAsia="es-EC"/>
        </w:rPr>
      </w:pPr>
      <w:r w:rsidRPr="009B2C05">
        <w:rPr>
          <w:rFonts w:ascii="Aptos" w:eastAsia="Times New Roman" w:hAnsi="Aptos" w:cs="Arial"/>
          <w:bCs/>
          <w:sz w:val="22"/>
          <w:szCs w:val="22"/>
          <w:lang w:eastAsia="es-EC"/>
        </w:rPr>
        <w:t xml:space="preserve">El </w:t>
      </w:r>
      <w:r w:rsidR="00D66FD3" w:rsidRPr="009B2C05">
        <w:rPr>
          <w:rFonts w:ascii="Aptos" w:eastAsia="Times New Roman" w:hAnsi="Aptos" w:cs="Arial"/>
          <w:bCs/>
          <w:sz w:val="22"/>
          <w:szCs w:val="22"/>
          <w:lang w:eastAsia="es-EC"/>
        </w:rPr>
        <w:t xml:space="preserve">Pliego Del Procedimiento De Selección De Proveedor Para Adquisición En El Extranjero No. </w:t>
      </w:r>
      <w:r w:rsidR="00E3596C" w:rsidRPr="009B2C05">
        <w:rPr>
          <w:rFonts w:ascii="Aptos" w:eastAsia="Times New Roman" w:hAnsi="Aptos" w:cs="Arial"/>
          <w:bCs/>
          <w:sz w:val="22"/>
          <w:szCs w:val="22"/>
          <w:lang w:eastAsia="es-EC"/>
        </w:rPr>
        <w:t>PE-BCBG-2026-00xx</w:t>
      </w:r>
      <w:r w:rsidRPr="009B2C05">
        <w:rPr>
          <w:rFonts w:ascii="Aptos" w:eastAsia="Times New Roman" w:hAnsi="Aptos" w:cs="Arial"/>
          <w:bCs/>
          <w:sz w:val="22"/>
          <w:szCs w:val="22"/>
          <w:lang w:eastAsia="es-EC"/>
        </w:rPr>
        <w:t>.</w:t>
      </w:r>
    </w:p>
    <w:p w14:paraId="17C94CF9" w14:textId="77777777" w:rsidR="002C4494" w:rsidRPr="009B2C05" w:rsidRDefault="002C4494" w:rsidP="002C4494">
      <w:pPr>
        <w:numPr>
          <w:ilvl w:val="0"/>
          <w:numId w:val="10"/>
        </w:numPr>
        <w:spacing w:after="0" w:line="259" w:lineRule="auto"/>
        <w:contextualSpacing/>
        <w:jc w:val="both"/>
        <w:rPr>
          <w:rFonts w:ascii="Aptos" w:eastAsia="Times New Roman" w:hAnsi="Aptos" w:cs="Arial"/>
          <w:bCs/>
          <w:sz w:val="22"/>
          <w:szCs w:val="22"/>
          <w:lang w:eastAsia="es-EC"/>
        </w:rPr>
      </w:pPr>
      <w:r w:rsidRPr="009B2C05">
        <w:rPr>
          <w:rFonts w:ascii="Aptos" w:eastAsia="Times New Roman" w:hAnsi="Aptos" w:cs="Arial"/>
          <w:bCs/>
          <w:sz w:val="22"/>
          <w:szCs w:val="22"/>
          <w:lang w:eastAsia="es-EC"/>
        </w:rPr>
        <w:t>La oferta presentada por el Contratista, con todos sus documentos que la conforman.</w:t>
      </w:r>
    </w:p>
    <w:p w14:paraId="209A9DB0" w14:textId="45FA76EA" w:rsidR="002C4494" w:rsidRPr="009B2C05" w:rsidRDefault="002C4494" w:rsidP="002C4494">
      <w:pPr>
        <w:numPr>
          <w:ilvl w:val="0"/>
          <w:numId w:val="10"/>
        </w:numPr>
        <w:spacing w:after="0" w:line="259" w:lineRule="auto"/>
        <w:contextualSpacing/>
        <w:jc w:val="both"/>
        <w:rPr>
          <w:rFonts w:ascii="Aptos" w:eastAsia="Times New Roman" w:hAnsi="Aptos" w:cs="Arial"/>
          <w:bCs/>
          <w:sz w:val="22"/>
          <w:szCs w:val="22"/>
          <w:lang w:eastAsia="es-EC"/>
        </w:rPr>
      </w:pPr>
      <w:r w:rsidRPr="009B2C05">
        <w:rPr>
          <w:rFonts w:ascii="Aptos" w:eastAsia="Times New Roman" w:hAnsi="Aptos" w:cs="Arial"/>
          <w:bCs/>
          <w:sz w:val="22"/>
          <w:szCs w:val="22"/>
          <w:lang w:eastAsia="es-EC"/>
        </w:rPr>
        <w:t xml:space="preserve">La Resolución de Adjudicación </w:t>
      </w:r>
      <w:r w:rsidRPr="009B2C05">
        <w:rPr>
          <w:rFonts w:ascii="Aptos" w:eastAsia="Times New Roman" w:hAnsi="Aptos" w:cs="Arial"/>
          <w:kern w:val="3"/>
          <w:sz w:val="22"/>
          <w:szCs w:val="22"/>
          <w:lang w:eastAsia="es-EC"/>
        </w:rPr>
        <w:t>No. BCBG-202</w:t>
      </w:r>
      <w:r w:rsidR="00E3596C" w:rsidRPr="009B2C05">
        <w:rPr>
          <w:rFonts w:ascii="Aptos" w:eastAsia="Times New Roman" w:hAnsi="Aptos" w:cs="Arial"/>
          <w:kern w:val="3"/>
          <w:sz w:val="22"/>
          <w:szCs w:val="22"/>
          <w:lang w:eastAsia="es-EC"/>
        </w:rPr>
        <w:t>6</w:t>
      </w:r>
      <w:r w:rsidRPr="009B2C05">
        <w:rPr>
          <w:rFonts w:ascii="Aptos" w:eastAsia="Times New Roman" w:hAnsi="Aptos" w:cs="Arial"/>
          <w:kern w:val="3"/>
          <w:sz w:val="22"/>
          <w:szCs w:val="22"/>
          <w:lang w:eastAsia="es-EC"/>
        </w:rPr>
        <w:t>-</w:t>
      </w:r>
      <w:r w:rsidR="00E3596C" w:rsidRPr="009B2C05">
        <w:rPr>
          <w:rFonts w:ascii="Aptos" w:eastAsia="Times New Roman" w:hAnsi="Aptos" w:cs="Arial"/>
          <w:kern w:val="3"/>
          <w:sz w:val="22"/>
          <w:szCs w:val="22"/>
          <w:lang w:eastAsia="es-EC"/>
        </w:rPr>
        <w:t>XXX</w:t>
      </w:r>
      <w:r w:rsidRPr="009B2C05">
        <w:rPr>
          <w:rFonts w:ascii="Aptos" w:eastAsia="Times New Roman" w:hAnsi="Aptos" w:cs="Arial"/>
          <w:kern w:val="3"/>
          <w:sz w:val="22"/>
          <w:szCs w:val="22"/>
          <w:lang w:eastAsia="es-EC"/>
        </w:rPr>
        <w:t xml:space="preserve"> de fecha </w:t>
      </w:r>
      <w:r w:rsidR="00E3596C" w:rsidRPr="009B2C05">
        <w:rPr>
          <w:rFonts w:ascii="Aptos" w:eastAsia="Times New Roman" w:hAnsi="Aptos" w:cs="Arial"/>
          <w:kern w:val="3"/>
          <w:sz w:val="22"/>
          <w:szCs w:val="22"/>
          <w:lang w:eastAsia="es-EC"/>
        </w:rPr>
        <w:t>XX</w:t>
      </w:r>
      <w:r w:rsidRPr="009B2C05">
        <w:rPr>
          <w:rFonts w:ascii="Aptos" w:eastAsia="Times New Roman" w:hAnsi="Aptos" w:cs="Arial"/>
          <w:kern w:val="3"/>
          <w:sz w:val="22"/>
          <w:szCs w:val="22"/>
          <w:lang w:eastAsia="es-EC"/>
        </w:rPr>
        <w:t xml:space="preserve"> de </w:t>
      </w:r>
      <w:r w:rsidR="00E3596C" w:rsidRPr="009B2C05">
        <w:rPr>
          <w:rFonts w:ascii="Aptos" w:eastAsia="Times New Roman" w:hAnsi="Aptos" w:cs="Arial"/>
          <w:kern w:val="3"/>
          <w:sz w:val="22"/>
          <w:szCs w:val="22"/>
          <w:lang w:eastAsia="es-EC"/>
        </w:rPr>
        <w:t>XXX</w:t>
      </w:r>
      <w:r w:rsidRPr="009B2C05">
        <w:rPr>
          <w:rFonts w:ascii="Aptos" w:eastAsia="Times New Roman" w:hAnsi="Aptos" w:cs="Arial"/>
          <w:kern w:val="3"/>
          <w:sz w:val="22"/>
          <w:szCs w:val="22"/>
          <w:lang w:eastAsia="es-EC"/>
        </w:rPr>
        <w:t xml:space="preserve"> de 202</w:t>
      </w:r>
      <w:r w:rsidR="00E3596C" w:rsidRPr="009B2C05">
        <w:rPr>
          <w:rFonts w:ascii="Aptos" w:eastAsia="Times New Roman" w:hAnsi="Aptos" w:cs="Arial"/>
          <w:kern w:val="3"/>
          <w:sz w:val="22"/>
          <w:szCs w:val="22"/>
          <w:lang w:eastAsia="es-EC"/>
        </w:rPr>
        <w:t>6</w:t>
      </w:r>
      <w:r w:rsidRPr="009B2C05">
        <w:rPr>
          <w:rFonts w:ascii="Aptos" w:eastAsia="Times New Roman" w:hAnsi="Aptos" w:cs="Arial"/>
          <w:kern w:val="3"/>
          <w:sz w:val="22"/>
          <w:szCs w:val="22"/>
          <w:lang w:eastAsia="es-EC"/>
        </w:rPr>
        <w:t>.</w:t>
      </w:r>
    </w:p>
    <w:p w14:paraId="66A02960" w14:textId="77777777" w:rsidR="002C4494" w:rsidRPr="009B2C05" w:rsidRDefault="002C4494" w:rsidP="002C4494">
      <w:pPr>
        <w:numPr>
          <w:ilvl w:val="0"/>
          <w:numId w:val="10"/>
        </w:numPr>
        <w:spacing w:after="0" w:line="259" w:lineRule="auto"/>
        <w:contextualSpacing/>
        <w:jc w:val="both"/>
        <w:rPr>
          <w:rFonts w:ascii="Aptos" w:eastAsia="Times New Roman" w:hAnsi="Aptos" w:cs="Arial"/>
          <w:bCs/>
          <w:sz w:val="22"/>
          <w:szCs w:val="22"/>
          <w:lang w:eastAsia="es-EC"/>
        </w:rPr>
      </w:pPr>
      <w:r w:rsidRPr="009B2C05">
        <w:rPr>
          <w:rFonts w:ascii="Aptos" w:eastAsia="Times New Roman" w:hAnsi="Aptos" w:cs="Arial"/>
          <w:bCs/>
          <w:sz w:val="22"/>
          <w:szCs w:val="22"/>
          <w:lang w:eastAsia="es-EC"/>
        </w:rPr>
        <w:t>La tabla de cantidades presentada por el contratista.</w:t>
      </w:r>
    </w:p>
    <w:p w14:paraId="296029CF" w14:textId="2696CACC" w:rsidR="002C4494" w:rsidRPr="009B2C05" w:rsidRDefault="002C4494" w:rsidP="002C4494">
      <w:pPr>
        <w:numPr>
          <w:ilvl w:val="0"/>
          <w:numId w:val="10"/>
        </w:numPr>
        <w:spacing w:after="0" w:line="259" w:lineRule="auto"/>
        <w:contextualSpacing/>
        <w:jc w:val="both"/>
        <w:rPr>
          <w:rFonts w:ascii="Aptos" w:eastAsia="Times New Roman" w:hAnsi="Aptos" w:cs="Arial"/>
          <w:bCs/>
          <w:sz w:val="22"/>
          <w:szCs w:val="22"/>
          <w:lang w:eastAsia="es-EC"/>
        </w:rPr>
      </w:pPr>
      <w:r w:rsidRPr="009B2C05">
        <w:rPr>
          <w:rFonts w:ascii="Aptos" w:eastAsia="Times New Roman" w:hAnsi="Aptos" w:cs="Arial"/>
          <w:bCs/>
          <w:sz w:val="22"/>
          <w:szCs w:val="22"/>
          <w:lang w:eastAsia="es-EC"/>
        </w:rPr>
        <w:t>Informe de Disponibilidad No. 0000</w:t>
      </w:r>
      <w:r w:rsidR="00E3596C" w:rsidRPr="009B2C05">
        <w:rPr>
          <w:rFonts w:ascii="Aptos" w:eastAsia="Times New Roman" w:hAnsi="Aptos" w:cs="Arial"/>
          <w:bCs/>
          <w:sz w:val="22"/>
          <w:szCs w:val="22"/>
          <w:lang w:eastAsia="es-EC"/>
        </w:rPr>
        <w:t>xxx</w:t>
      </w:r>
      <w:r w:rsidRPr="009B2C05">
        <w:rPr>
          <w:rFonts w:ascii="Aptos" w:eastAsia="Times New Roman" w:hAnsi="Aptos" w:cs="Arial"/>
          <w:bCs/>
          <w:sz w:val="22"/>
          <w:szCs w:val="22"/>
          <w:lang w:eastAsia="es-EC"/>
        </w:rPr>
        <w:t xml:space="preserve"> de fecha </w:t>
      </w:r>
      <w:proofErr w:type="spellStart"/>
      <w:r w:rsidR="00E3596C" w:rsidRPr="009B2C05">
        <w:rPr>
          <w:rFonts w:ascii="Aptos" w:eastAsia="Times New Roman" w:hAnsi="Aptos" w:cs="Arial"/>
          <w:bCs/>
          <w:sz w:val="22"/>
          <w:szCs w:val="22"/>
          <w:lang w:eastAsia="es-EC"/>
        </w:rPr>
        <w:t>xx</w:t>
      </w:r>
      <w:proofErr w:type="spellEnd"/>
      <w:r w:rsidRPr="009B2C05">
        <w:rPr>
          <w:rFonts w:ascii="Aptos" w:eastAsia="Times New Roman" w:hAnsi="Aptos" w:cs="Arial"/>
          <w:bCs/>
          <w:sz w:val="22"/>
          <w:szCs w:val="22"/>
          <w:lang w:eastAsia="es-EC"/>
        </w:rPr>
        <w:t xml:space="preserve"> de </w:t>
      </w:r>
      <w:proofErr w:type="spellStart"/>
      <w:r w:rsidR="00E3596C" w:rsidRPr="009B2C05">
        <w:rPr>
          <w:rFonts w:ascii="Aptos" w:eastAsia="Times New Roman" w:hAnsi="Aptos" w:cs="Arial"/>
          <w:bCs/>
          <w:sz w:val="22"/>
          <w:szCs w:val="22"/>
          <w:lang w:eastAsia="es-EC"/>
        </w:rPr>
        <w:t>xxx</w:t>
      </w:r>
      <w:proofErr w:type="spellEnd"/>
      <w:r w:rsidRPr="009B2C05">
        <w:rPr>
          <w:rFonts w:ascii="Aptos" w:eastAsia="Times New Roman" w:hAnsi="Aptos" w:cs="Arial"/>
          <w:bCs/>
          <w:sz w:val="22"/>
          <w:szCs w:val="22"/>
          <w:lang w:eastAsia="es-EC"/>
        </w:rPr>
        <w:t xml:space="preserve"> de 202</w:t>
      </w:r>
      <w:r w:rsidR="00E3596C" w:rsidRPr="009B2C05">
        <w:rPr>
          <w:rFonts w:ascii="Aptos" w:eastAsia="Times New Roman" w:hAnsi="Aptos" w:cs="Arial"/>
          <w:bCs/>
          <w:sz w:val="22"/>
          <w:szCs w:val="22"/>
          <w:lang w:eastAsia="es-EC"/>
        </w:rPr>
        <w:t>6</w:t>
      </w:r>
      <w:r w:rsidRPr="009B2C05">
        <w:rPr>
          <w:rFonts w:ascii="Aptos" w:eastAsia="Times New Roman" w:hAnsi="Aptos" w:cs="Arial"/>
          <w:bCs/>
          <w:sz w:val="22"/>
          <w:szCs w:val="22"/>
          <w:lang w:eastAsia="es-EC"/>
        </w:rPr>
        <w:t xml:space="preserve">, suscrito por la Ing. Zara </w:t>
      </w:r>
      <w:proofErr w:type="spellStart"/>
      <w:r w:rsidRPr="009B2C05">
        <w:rPr>
          <w:rFonts w:ascii="Aptos" w:eastAsia="Times New Roman" w:hAnsi="Aptos" w:cs="Arial"/>
          <w:bCs/>
          <w:sz w:val="22"/>
          <w:szCs w:val="22"/>
          <w:lang w:eastAsia="es-EC"/>
        </w:rPr>
        <w:t>Iñamagua</w:t>
      </w:r>
      <w:proofErr w:type="spellEnd"/>
      <w:r w:rsidRPr="009B2C05">
        <w:rPr>
          <w:rFonts w:ascii="Aptos" w:eastAsia="Times New Roman" w:hAnsi="Aptos" w:cs="Arial"/>
          <w:bCs/>
          <w:sz w:val="22"/>
          <w:szCs w:val="22"/>
          <w:lang w:eastAsia="es-EC"/>
        </w:rPr>
        <w:t xml:space="preserve"> Orellana – Responsable de Presupuesto, con el visto bueno de la Ing. Mónica Patricia Recalde Mejía – </w:t>
      </w:r>
      <w:proofErr w:type="gramStart"/>
      <w:r w:rsidRPr="009B2C05">
        <w:rPr>
          <w:rFonts w:ascii="Aptos" w:eastAsia="Times New Roman" w:hAnsi="Aptos" w:cs="Arial"/>
          <w:bCs/>
          <w:sz w:val="22"/>
          <w:szCs w:val="22"/>
          <w:lang w:eastAsia="es-EC"/>
        </w:rPr>
        <w:t>Directora General</w:t>
      </w:r>
      <w:proofErr w:type="gramEnd"/>
      <w:r w:rsidRPr="009B2C05">
        <w:rPr>
          <w:rFonts w:ascii="Aptos" w:eastAsia="Times New Roman" w:hAnsi="Aptos" w:cs="Arial"/>
          <w:bCs/>
          <w:sz w:val="22"/>
          <w:szCs w:val="22"/>
          <w:lang w:eastAsia="es-EC"/>
        </w:rPr>
        <w:t xml:space="preserve"> Financiera</w:t>
      </w:r>
      <w:r w:rsidRPr="009B2C05">
        <w:rPr>
          <w:rFonts w:ascii="Aptos" w:eastAsia="Times New Roman" w:hAnsi="Aptos" w:cs="Arial"/>
          <w:sz w:val="22"/>
          <w:szCs w:val="22"/>
          <w:lang w:eastAsia="es-EC"/>
        </w:rPr>
        <w:t xml:space="preserve">, </w:t>
      </w:r>
      <w:r w:rsidRPr="009B2C05">
        <w:rPr>
          <w:rFonts w:ascii="Aptos" w:eastAsia="Times New Roman" w:hAnsi="Aptos" w:cs="Arial"/>
          <w:bCs/>
          <w:sz w:val="22"/>
          <w:szCs w:val="22"/>
          <w:lang w:eastAsia="es-EC"/>
        </w:rPr>
        <w:t>que acrediten la existencia de la partida presupuestaria y disponibilidad de recursos, para el cumplimiento de las obligaciones derivadas del contrato.</w:t>
      </w:r>
    </w:p>
    <w:p w14:paraId="177D0D9B" w14:textId="39D09A41" w:rsidR="00E3596C" w:rsidRPr="009B2C05" w:rsidRDefault="00E3596C" w:rsidP="002C4494">
      <w:pPr>
        <w:numPr>
          <w:ilvl w:val="0"/>
          <w:numId w:val="10"/>
        </w:numPr>
        <w:spacing w:after="0" w:line="259" w:lineRule="auto"/>
        <w:contextualSpacing/>
        <w:jc w:val="both"/>
        <w:rPr>
          <w:rFonts w:ascii="Aptos" w:eastAsia="Times New Roman" w:hAnsi="Aptos" w:cs="Arial"/>
          <w:bCs/>
          <w:sz w:val="22"/>
          <w:szCs w:val="22"/>
          <w:lang w:eastAsia="es-EC"/>
        </w:rPr>
      </w:pPr>
      <w:r w:rsidRPr="009B2C05">
        <w:rPr>
          <w:rFonts w:ascii="Aptos" w:eastAsia="Times New Roman" w:hAnsi="Aptos" w:cs="Arial"/>
          <w:bCs/>
          <w:sz w:val="22"/>
          <w:szCs w:val="22"/>
          <w:lang w:eastAsia="es-EC"/>
        </w:rPr>
        <w:t>Póliza de Buen Uso de Anticipo presentada por el contratista</w:t>
      </w:r>
    </w:p>
    <w:bookmarkEnd w:id="2"/>
    <w:bookmarkEnd w:id="3"/>
    <w:p w14:paraId="658C7A34" w14:textId="43F032B7" w:rsidR="00E3596C" w:rsidRPr="009B2C05" w:rsidRDefault="00E3596C" w:rsidP="00E3596C">
      <w:pPr>
        <w:numPr>
          <w:ilvl w:val="0"/>
          <w:numId w:val="10"/>
        </w:numPr>
        <w:spacing w:after="0" w:line="259" w:lineRule="auto"/>
        <w:contextualSpacing/>
        <w:jc w:val="both"/>
        <w:rPr>
          <w:rFonts w:ascii="Aptos" w:eastAsia="Times New Roman" w:hAnsi="Aptos" w:cs="Arial"/>
          <w:bCs/>
          <w:sz w:val="22"/>
          <w:szCs w:val="22"/>
          <w:lang w:eastAsia="es-EC"/>
        </w:rPr>
      </w:pPr>
      <w:r w:rsidRPr="009B2C05">
        <w:rPr>
          <w:rFonts w:ascii="Aptos" w:eastAsia="Times New Roman" w:hAnsi="Aptos" w:cs="Arial"/>
          <w:bCs/>
          <w:sz w:val="22"/>
          <w:szCs w:val="22"/>
          <w:lang w:eastAsia="es-EC"/>
        </w:rPr>
        <w:t>Póliza de Fiel Cumplimiento de contrato presentada por el contratista.</w:t>
      </w:r>
    </w:p>
    <w:p w14:paraId="5C51958E" w14:textId="64E602CD" w:rsidR="00B977EF" w:rsidRPr="009B2C05" w:rsidRDefault="00E3596C" w:rsidP="00F9589A">
      <w:pPr>
        <w:numPr>
          <w:ilvl w:val="0"/>
          <w:numId w:val="10"/>
        </w:numPr>
        <w:spacing w:after="0" w:line="259" w:lineRule="auto"/>
        <w:contextualSpacing/>
        <w:jc w:val="both"/>
        <w:rPr>
          <w:rFonts w:ascii="Aptos" w:eastAsia="Times New Roman" w:hAnsi="Aptos" w:cs="Arial"/>
          <w:bCs/>
          <w:sz w:val="22"/>
          <w:szCs w:val="22"/>
          <w:lang w:eastAsia="es-EC"/>
        </w:rPr>
      </w:pPr>
      <w:r w:rsidRPr="009B2C05">
        <w:rPr>
          <w:rFonts w:ascii="Aptos" w:eastAsia="Times New Roman" w:hAnsi="Aptos" w:cs="Arial"/>
          <w:bCs/>
          <w:sz w:val="22"/>
          <w:szCs w:val="22"/>
          <w:lang w:eastAsia="es-EC"/>
        </w:rPr>
        <w:t>Garantía técnica presentada por el contratista.</w:t>
      </w:r>
    </w:p>
    <w:p w14:paraId="68A98B6D" w14:textId="46192E32" w:rsidR="00B977EF" w:rsidRPr="009B2C05" w:rsidRDefault="00B977EF" w:rsidP="6249400E">
      <w:pPr>
        <w:spacing w:after="0" w:line="240" w:lineRule="auto"/>
        <w:jc w:val="both"/>
        <w:rPr>
          <w:rFonts w:ascii="Aptos" w:eastAsia="Aptos" w:hAnsi="Aptos" w:cs="Arial"/>
          <w:color w:val="000000" w:themeColor="text1"/>
          <w:sz w:val="22"/>
          <w:szCs w:val="22"/>
        </w:rPr>
      </w:pPr>
    </w:p>
    <w:p w14:paraId="408ADE0A" w14:textId="53D4097E" w:rsidR="00B977EF" w:rsidRPr="009B2C05" w:rsidRDefault="16F2AD79" w:rsidP="6249400E">
      <w:pPr>
        <w:pStyle w:val="Ttulo1"/>
        <w:spacing w:before="0" w:after="0" w:line="240" w:lineRule="auto"/>
        <w:jc w:val="both"/>
        <w:rPr>
          <w:rFonts w:ascii="Aptos" w:eastAsia="Aptos" w:hAnsi="Aptos" w:cs="Arial"/>
          <w:color w:val="auto"/>
          <w:sz w:val="22"/>
          <w:szCs w:val="22"/>
        </w:rPr>
      </w:pPr>
      <w:r w:rsidRPr="009B2C05">
        <w:rPr>
          <w:rFonts w:ascii="Aptos" w:eastAsia="Aptos" w:hAnsi="Aptos" w:cs="Arial"/>
          <w:b/>
          <w:bCs/>
          <w:color w:val="auto"/>
          <w:sz w:val="22"/>
          <w:szCs w:val="22"/>
        </w:rPr>
        <w:t xml:space="preserve">CLAUSULA </w:t>
      </w:r>
      <w:r w:rsidR="00E3596C" w:rsidRPr="009B2C05">
        <w:rPr>
          <w:rFonts w:ascii="Aptos" w:eastAsia="Aptos" w:hAnsi="Aptos" w:cs="Arial"/>
          <w:b/>
          <w:bCs/>
          <w:color w:val="auto"/>
          <w:sz w:val="22"/>
          <w:szCs w:val="22"/>
        </w:rPr>
        <w:t>TERCER</w:t>
      </w:r>
      <w:r w:rsidRPr="009B2C05">
        <w:rPr>
          <w:rFonts w:ascii="Aptos" w:eastAsia="Aptos" w:hAnsi="Aptos" w:cs="Arial"/>
          <w:b/>
          <w:bCs/>
          <w:color w:val="auto"/>
          <w:sz w:val="22"/>
          <w:szCs w:val="22"/>
        </w:rPr>
        <w:t xml:space="preserve">A: OBJETO DEL </w:t>
      </w:r>
      <w:proofErr w:type="gramStart"/>
      <w:r w:rsidRPr="009B2C05">
        <w:rPr>
          <w:rFonts w:ascii="Aptos" w:eastAsia="Aptos" w:hAnsi="Aptos" w:cs="Arial"/>
          <w:b/>
          <w:bCs/>
          <w:color w:val="auto"/>
          <w:sz w:val="22"/>
          <w:szCs w:val="22"/>
        </w:rPr>
        <w:t>CONTRATO</w:t>
      </w:r>
      <w:r w:rsidR="00E3596C" w:rsidRPr="009B2C05">
        <w:rPr>
          <w:rFonts w:ascii="Aptos" w:eastAsia="Aptos" w:hAnsi="Aptos" w:cs="Arial"/>
          <w:b/>
          <w:bCs/>
          <w:color w:val="auto"/>
          <w:sz w:val="22"/>
          <w:szCs w:val="22"/>
        </w:rPr>
        <w:t>.-</w:t>
      </w:r>
      <w:proofErr w:type="gramEnd"/>
    </w:p>
    <w:p w14:paraId="0F76A971" w14:textId="610BC277"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 </w:t>
      </w:r>
      <w:r w:rsidR="009A0C30" w:rsidRPr="009B2C05">
        <w:rPr>
          <w:rFonts w:ascii="Aptos" w:eastAsia="Aptos" w:hAnsi="Aptos" w:cs="Arial"/>
          <w:b/>
          <w:bCs/>
          <w:color w:val="000000" w:themeColor="text1"/>
          <w:sz w:val="22"/>
          <w:szCs w:val="22"/>
        </w:rPr>
        <w:t>3.1.</w:t>
      </w:r>
      <w:r w:rsidR="009A0C30" w:rsidRPr="009B2C05">
        <w:rPr>
          <w:rFonts w:ascii="Aptos" w:eastAsia="Aptos" w:hAnsi="Aptos" w:cs="Arial"/>
          <w:color w:val="000000" w:themeColor="text1"/>
          <w:sz w:val="22"/>
          <w:szCs w:val="22"/>
        </w:rPr>
        <w:t xml:space="preserve"> El contratista se obliga con el Benemérito Cuerpo de Bomberos de Guayaquil a ejecutar, terminar y entregar a entera satisfacción de </w:t>
      </w:r>
      <w:proofErr w:type="gramStart"/>
      <w:r w:rsidR="009A0C30" w:rsidRPr="009B2C05">
        <w:rPr>
          <w:rFonts w:ascii="Aptos" w:eastAsia="Aptos" w:hAnsi="Aptos" w:cs="Arial"/>
          <w:color w:val="000000" w:themeColor="text1"/>
          <w:sz w:val="22"/>
          <w:szCs w:val="22"/>
        </w:rPr>
        <w:t>la misma</w:t>
      </w:r>
      <w:proofErr w:type="gramEnd"/>
      <w:r w:rsidR="009A0C30" w:rsidRPr="009B2C05">
        <w:rPr>
          <w:rFonts w:ascii="Aptos" w:eastAsia="Aptos" w:hAnsi="Aptos" w:cs="Arial"/>
          <w:color w:val="000000" w:themeColor="text1"/>
          <w:sz w:val="22"/>
          <w:szCs w:val="22"/>
        </w:rPr>
        <w:t xml:space="preserve"> la </w:t>
      </w:r>
      <w:r w:rsidR="009A53C4" w:rsidRPr="009B2C05">
        <w:rPr>
          <w:rFonts w:ascii="Aptos" w:eastAsia="Aptos" w:hAnsi="Aptos" w:cs="Arial"/>
          <w:b/>
          <w:bCs/>
          <w:color w:val="000000" w:themeColor="text1"/>
          <w:sz w:val="22"/>
          <w:szCs w:val="22"/>
        </w:rPr>
        <w:t>“COLOCAR OBJETO CONTRACTUAL”</w:t>
      </w:r>
      <w:r w:rsidR="009A0C30" w:rsidRPr="009B2C05">
        <w:rPr>
          <w:rFonts w:ascii="Aptos" w:eastAsia="Aptos" w:hAnsi="Aptos" w:cs="Arial"/>
          <w:b/>
          <w:bCs/>
          <w:color w:val="000000" w:themeColor="text1"/>
          <w:sz w:val="22"/>
          <w:szCs w:val="22"/>
        </w:rPr>
        <w:t>.</w:t>
      </w:r>
    </w:p>
    <w:p w14:paraId="1C471768" w14:textId="36E85384" w:rsidR="00B977EF" w:rsidRPr="009B2C05" w:rsidRDefault="00B977EF" w:rsidP="6249400E">
      <w:pPr>
        <w:tabs>
          <w:tab w:val="left" w:pos="1843"/>
        </w:tabs>
        <w:spacing w:after="0" w:line="240" w:lineRule="auto"/>
        <w:jc w:val="both"/>
        <w:rPr>
          <w:rFonts w:ascii="Aptos" w:eastAsia="Aptos" w:hAnsi="Aptos" w:cs="Arial"/>
          <w:color w:val="000000" w:themeColor="text1"/>
          <w:sz w:val="22"/>
          <w:szCs w:val="22"/>
        </w:rPr>
      </w:pPr>
    </w:p>
    <w:p w14:paraId="68B0538D" w14:textId="77777777" w:rsidR="001969A7" w:rsidRPr="009B2C05" w:rsidRDefault="16F2AD79" w:rsidP="001969A7">
      <w:pPr>
        <w:tabs>
          <w:tab w:val="left" w:pos="-525"/>
        </w:tabs>
        <w:autoSpaceDN w:val="0"/>
        <w:spacing w:after="0" w:line="240" w:lineRule="auto"/>
        <w:ind w:left="15" w:right="45"/>
        <w:jc w:val="both"/>
        <w:textAlignment w:val="baseline"/>
        <w:rPr>
          <w:rFonts w:ascii="Aptos" w:eastAsia="Times New Roman" w:hAnsi="Aptos" w:cs="Arial"/>
          <w:b/>
          <w:bCs/>
          <w:sz w:val="22"/>
          <w:szCs w:val="22"/>
          <w:lang w:eastAsia="es-EC"/>
        </w:rPr>
      </w:pPr>
      <w:r w:rsidRPr="009B2C05">
        <w:rPr>
          <w:rFonts w:ascii="Aptos" w:eastAsia="Aptos" w:hAnsi="Aptos" w:cs="Arial"/>
          <w:color w:val="000000" w:themeColor="text1"/>
          <w:sz w:val="22"/>
          <w:szCs w:val="22"/>
          <w:lang w:val="es"/>
        </w:rPr>
        <w:t xml:space="preserve"> </w:t>
      </w:r>
      <w:r w:rsidR="001969A7" w:rsidRPr="009B2C05">
        <w:rPr>
          <w:rFonts w:ascii="Aptos" w:eastAsia="Times New Roman" w:hAnsi="Aptos" w:cs="Arial"/>
          <w:b/>
          <w:bCs/>
          <w:sz w:val="22"/>
          <w:szCs w:val="22"/>
          <w:lang w:eastAsia="es-EC"/>
        </w:rPr>
        <w:t>OBJETIVOS</w:t>
      </w:r>
    </w:p>
    <w:p w14:paraId="4F822B5A" w14:textId="77777777" w:rsidR="001969A7" w:rsidRPr="009B2C05" w:rsidRDefault="001969A7" w:rsidP="001969A7">
      <w:pPr>
        <w:tabs>
          <w:tab w:val="left" w:pos="-525"/>
        </w:tabs>
        <w:autoSpaceDN w:val="0"/>
        <w:spacing w:after="0" w:line="240" w:lineRule="auto"/>
        <w:ind w:left="15" w:right="45"/>
        <w:jc w:val="both"/>
        <w:textAlignment w:val="baseline"/>
        <w:rPr>
          <w:rFonts w:ascii="Aptos" w:eastAsia="Times New Roman" w:hAnsi="Aptos" w:cs="Arial"/>
          <w:b/>
          <w:bCs/>
          <w:sz w:val="22"/>
          <w:szCs w:val="22"/>
          <w:lang w:eastAsia="es-EC"/>
        </w:rPr>
      </w:pPr>
    </w:p>
    <w:p w14:paraId="4FC60173" w14:textId="77777777" w:rsidR="001969A7" w:rsidRPr="009B2C05" w:rsidRDefault="001969A7" w:rsidP="001969A7">
      <w:pPr>
        <w:tabs>
          <w:tab w:val="left" w:pos="-525"/>
        </w:tabs>
        <w:autoSpaceDN w:val="0"/>
        <w:spacing w:after="0" w:line="240" w:lineRule="auto"/>
        <w:ind w:left="15" w:right="45"/>
        <w:jc w:val="both"/>
        <w:textAlignment w:val="baseline"/>
        <w:rPr>
          <w:rFonts w:ascii="Aptos" w:eastAsia="Times New Roman" w:hAnsi="Aptos" w:cs="Arial"/>
          <w:b/>
          <w:bCs/>
          <w:sz w:val="22"/>
          <w:szCs w:val="22"/>
          <w:lang w:eastAsia="es-EC"/>
        </w:rPr>
      </w:pPr>
      <w:r w:rsidRPr="009B2C05">
        <w:rPr>
          <w:rFonts w:ascii="Aptos" w:eastAsia="Times New Roman" w:hAnsi="Aptos" w:cs="Arial"/>
          <w:b/>
          <w:bCs/>
          <w:sz w:val="22"/>
          <w:szCs w:val="22"/>
          <w:lang w:eastAsia="es-EC"/>
        </w:rPr>
        <w:t>OBJETIVO GENERAL:</w:t>
      </w:r>
    </w:p>
    <w:p w14:paraId="2302B1F6" w14:textId="7A3265E0" w:rsidR="00B977EF" w:rsidRPr="009B2C05" w:rsidRDefault="00B977EF" w:rsidP="6249400E">
      <w:pPr>
        <w:tabs>
          <w:tab w:val="left" w:pos="1843"/>
        </w:tabs>
        <w:spacing w:after="0" w:line="240" w:lineRule="auto"/>
        <w:jc w:val="both"/>
        <w:rPr>
          <w:rFonts w:ascii="Aptos" w:eastAsia="Aptos" w:hAnsi="Aptos" w:cs="Arial"/>
          <w:color w:val="000000" w:themeColor="text1"/>
          <w:sz w:val="22"/>
          <w:szCs w:val="22"/>
        </w:rPr>
      </w:pPr>
    </w:p>
    <w:p w14:paraId="17D3177A" w14:textId="77777777" w:rsidR="009976BA" w:rsidRPr="009B2C05" w:rsidRDefault="009976BA" w:rsidP="009976BA">
      <w:pPr>
        <w:tabs>
          <w:tab w:val="left" w:pos="-525"/>
        </w:tabs>
        <w:autoSpaceDN w:val="0"/>
        <w:spacing w:after="0" w:line="240" w:lineRule="auto"/>
        <w:ind w:left="15" w:right="45"/>
        <w:jc w:val="both"/>
        <w:textAlignment w:val="baseline"/>
        <w:rPr>
          <w:rFonts w:ascii="Aptos" w:eastAsia="Times New Roman" w:hAnsi="Aptos" w:cs="Arial"/>
          <w:b/>
          <w:bCs/>
          <w:sz w:val="22"/>
          <w:szCs w:val="22"/>
          <w:lang w:eastAsia="es-EC"/>
        </w:rPr>
      </w:pPr>
      <w:r w:rsidRPr="009B2C05">
        <w:rPr>
          <w:rFonts w:ascii="Aptos" w:eastAsia="Times New Roman" w:hAnsi="Aptos" w:cs="Arial"/>
          <w:b/>
          <w:bCs/>
          <w:sz w:val="22"/>
          <w:szCs w:val="22"/>
          <w:lang w:eastAsia="es-EC"/>
        </w:rPr>
        <w:t>OBJETIVO ESPECÍFICOS:</w:t>
      </w:r>
    </w:p>
    <w:p w14:paraId="589CF0EA" w14:textId="77777777" w:rsidR="009976BA" w:rsidRPr="009B2C05" w:rsidRDefault="009976BA" w:rsidP="6249400E">
      <w:pPr>
        <w:tabs>
          <w:tab w:val="left" w:pos="1843"/>
        </w:tabs>
        <w:spacing w:after="0" w:line="240" w:lineRule="auto"/>
        <w:jc w:val="both"/>
        <w:rPr>
          <w:rFonts w:ascii="Aptos" w:eastAsia="Aptos" w:hAnsi="Aptos" w:cs="Arial"/>
          <w:color w:val="000000" w:themeColor="text1"/>
          <w:sz w:val="22"/>
          <w:szCs w:val="22"/>
        </w:rPr>
      </w:pPr>
    </w:p>
    <w:p w14:paraId="16C49AA4" w14:textId="77777777" w:rsidR="00A815F0" w:rsidRPr="009B2C05" w:rsidRDefault="00A815F0" w:rsidP="00A815F0">
      <w:pPr>
        <w:tabs>
          <w:tab w:val="left" w:pos="-525"/>
        </w:tabs>
        <w:autoSpaceDN w:val="0"/>
        <w:spacing w:after="0" w:line="240" w:lineRule="auto"/>
        <w:ind w:left="15" w:right="45"/>
        <w:jc w:val="both"/>
        <w:textAlignment w:val="baseline"/>
        <w:rPr>
          <w:rFonts w:ascii="Aptos" w:eastAsia="Times New Roman" w:hAnsi="Aptos" w:cs="Arial"/>
          <w:b/>
          <w:bCs/>
          <w:sz w:val="22"/>
          <w:szCs w:val="22"/>
          <w:lang w:eastAsia="es-EC"/>
        </w:rPr>
      </w:pPr>
      <w:r w:rsidRPr="009B2C05">
        <w:rPr>
          <w:rFonts w:ascii="Aptos" w:eastAsia="Times New Roman" w:hAnsi="Aptos" w:cs="Arial"/>
          <w:b/>
          <w:bCs/>
          <w:sz w:val="22"/>
          <w:szCs w:val="22"/>
          <w:lang w:eastAsia="es-EC"/>
        </w:rPr>
        <w:t>ALCANCE:</w:t>
      </w:r>
    </w:p>
    <w:p w14:paraId="76758D8F" w14:textId="77777777" w:rsidR="00A815F0" w:rsidRPr="009B2C05" w:rsidRDefault="00A815F0" w:rsidP="6249400E">
      <w:pPr>
        <w:tabs>
          <w:tab w:val="left" w:pos="1843"/>
        </w:tabs>
        <w:spacing w:after="0" w:line="240" w:lineRule="auto"/>
        <w:jc w:val="both"/>
        <w:rPr>
          <w:rFonts w:ascii="Aptos" w:eastAsia="Aptos" w:hAnsi="Aptos" w:cs="Arial"/>
          <w:color w:val="000000" w:themeColor="text1"/>
          <w:sz w:val="22"/>
          <w:szCs w:val="22"/>
        </w:rPr>
      </w:pPr>
    </w:p>
    <w:p w14:paraId="2C1BB02A" w14:textId="2485E615" w:rsidR="00B977EF" w:rsidRPr="009B2C05" w:rsidRDefault="00E35DAE" w:rsidP="00152626">
      <w:pPr>
        <w:tabs>
          <w:tab w:val="left" w:pos="-525"/>
        </w:tabs>
        <w:autoSpaceDN w:val="0"/>
        <w:spacing w:after="0" w:line="240" w:lineRule="auto"/>
        <w:ind w:right="45"/>
        <w:jc w:val="both"/>
        <w:textAlignment w:val="baseline"/>
        <w:rPr>
          <w:rFonts w:ascii="Aptos" w:eastAsia="Times New Roman" w:hAnsi="Aptos" w:cs="Arial"/>
          <w:b/>
          <w:bCs/>
          <w:sz w:val="22"/>
          <w:szCs w:val="22"/>
          <w:lang w:eastAsia="es-EC"/>
        </w:rPr>
      </w:pPr>
      <w:r w:rsidRPr="009B2C05">
        <w:rPr>
          <w:rFonts w:ascii="Aptos" w:eastAsia="Times New Roman" w:hAnsi="Aptos" w:cs="Arial"/>
          <w:b/>
          <w:bCs/>
          <w:sz w:val="22"/>
          <w:szCs w:val="22"/>
          <w:lang w:eastAsia="es-EC"/>
        </w:rPr>
        <w:t>METODOLOGÍA DE TRABAJO:</w:t>
      </w:r>
    </w:p>
    <w:p w14:paraId="5824CFA3" w14:textId="72218BD6" w:rsidR="00B977EF" w:rsidRPr="009B2C05" w:rsidRDefault="00B977EF" w:rsidP="00E35DAE">
      <w:pPr>
        <w:keepNext/>
        <w:keepLines/>
        <w:spacing w:after="0" w:line="240" w:lineRule="auto"/>
        <w:jc w:val="both"/>
        <w:rPr>
          <w:rFonts w:ascii="Aptos" w:eastAsia="Aptos" w:hAnsi="Aptos" w:cs="Arial"/>
          <w:color w:val="0F4761" w:themeColor="accent1" w:themeShade="BF"/>
          <w:sz w:val="22"/>
          <w:szCs w:val="22"/>
        </w:rPr>
      </w:pPr>
    </w:p>
    <w:p w14:paraId="59D62A2B" w14:textId="7595F901" w:rsidR="00B977EF" w:rsidRPr="009B2C05" w:rsidRDefault="16F2AD79" w:rsidP="6249400E">
      <w:pPr>
        <w:pStyle w:val="Ttulo1"/>
        <w:spacing w:before="0" w:after="0" w:line="240" w:lineRule="auto"/>
        <w:ind w:left="420" w:hanging="420"/>
        <w:jc w:val="both"/>
        <w:rPr>
          <w:rFonts w:ascii="Aptos" w:eastAsia="Aptos" w:hAnsi="Aptos" w:cs="Arial"/>
          <w:color w:val="auto"/>
          <w:sz w:val="22"/>
          <w:szCs w:val="22"/>
        </w:rPr>
      </w:pPr>
      <w:r w:rsidRPr="009B2C05">
        <w:rPr>
          <w:rFonts w:ascii="Aptos" w:eastAsia="Aptos" w:hAnsi="Aptos" w:cs="Arial"/>
          <w:b/>
          <w:bCs/>
          <w:color w:val="auto"/>
          <w:sz w:val="22"/>
          <w:szCs w:val="22"/>
        </w:rPr>
        <w:t xml:space="preserve">CLAUSULA CUARTA: PRECIO DEL </w:t>
      </w:r>
      <w:proofErr w:type="gramStart"/>
      <w:r w:rsidRPr="009B2C05">
        <w:rPr>
          <w:rFonts w:ascii="Aptos" w:eastAsia="Aptos" w:hAnsi="Aptos" w:cs="Arial"/>
          <w:b/>
          <w:bCs/>
          <w:color w:val="auto"/>
          <w:sz w:val="22"/>
          <w:szCs w:val="22"/>
        </w:rPr>
        <w:t>CONTRATO</w:t>
      </w:r>
      <w:r w:rsidR="00047948" w:rsidRPr="009B2C05">
        <w:rPr>
          <w:rFonts w:ascii="Aptos" w:eastAsia="Aptos" w:hAnsi="Aptos" w:cs="Arial"/>
          <w:b/>
          <w:bCs/>
          <w:color w:val="auto"/>
          <w:sz w:val="22"/>
          <w:szCs w:val="22"/>
        </w:rPr>
        <w:t>.-</w:t>
      </w:r>
      <w:proofErr w:type="gramEnd"/>
    </w:p>
    <w:p w14:paraId="44E2B38D" w14:textId="72C6B24D" w:rsidR="00336513" w:rsidRPr="009B2C05" w:rsidRDefault="00B66927" w:rsidP="009B2C05">
      <w:pPr>
        <w:spacing w:after="0"/>
        <w:jc w:val="both"/>
        <w:rPr>
          <w:rFonts w:ascii="Aptos" w:eastAsia="Times New Roman" w:hAnsi="Aptos" w:cs="Arial"/>
          <w:sz w:val="22"/>
          <w:szCs w:val="22"/>
          <w:lang w:eastAsia="es-EC"/>
        </w:rPr>
      </w:pPr>
      <w:r w:rsidRPr="009B2C05">
        <w:rPr>
          <w:rFonts w:ascii="Aptos" w:eastAsia="Calibri" w:hAnsi="Aptos" w:cs="Arial"/>
          <w:b/>
          <w:spacing w:val="-2"/>
          <w:sz w:val="22"/>
          <w:szCs w:val="22"/>
          <w:lang w:eastAsia="hi-IN" w:bidi="hi-IN"/>
        </w:rPr>
        <w:t>4.1.</w:t>
      </w:r>
      <w:r w:rsidRPr="009B2C05">
        <w:rPr>
          <w:rFonts w:ascii="Aptos" w:eastAsia="Calibri" w:hAnsi="Aptos" w:cs="Arial"/>
          <w:spacing w:val="-2"/>
          <w:sz w:val="22"/>
          <w:szCs w:val="22"/>
          <w:lang w:eastAsia="hi-IN" w:bidi="hi-IN"/>
        </w:rPr>
        <w:t xml:space="preserve"> </w:t>
      </w:r>
      <w:r w:rsidRPr="009B2C05">
        <w:rPr>
          <w:rFonts w:ascii="Aptos" w:eastAsia="Times New Roman" w:hAnsi="Aptos" w:cs="Arial"/>
          <w:sz w:val="22"/>
          <w:szCs w:val="22"/>
          <w:lang w:eastAsia="es-EC"/>
        </w:rPr>
        <w:t>El valor del presente contrato, que la contratante pagará al contratista es de $</w:t>
      </w:r>
      <w:r w:rsidR="00745436" w:rsidRPr="009B2C05">
        <w:rPr>
          <w:rFonts w:ascii="Aptos" w:eastAsia="Times New Roman" w:hAnsi="Aptos" w:cs="Arial"/>
          <w:sz w:val="22"/>
          <w:szCs w:val="22"/>
          <w:lang w:eastAsia="es-EC"/>
        </w:rPr>
        <w:t>XXX</w:t>
      </w:r>
      <w:r w:rsidRPr="009B2C05">
        <w:rPr>
          <w:rFonts w:ascii="Aptos" w:eastAsia="Times New Roman" w:hAnsi="Aptos" w:cs="Arial"/>
          <w:sz w:val="22"/>
          <w:szCs w:val="22"/>
          <w:lang w:eastAsia="es-EC"/>
        </w:rPr>
        <w:t xml:space="preserve"> (</w:t>
      </w:r>
      <w:r w:rsidR="00745436" w:rsidRPr="009B2C05">
        <w:rPr>
          <w:rFonts w:ascii="Aptos" w:eastAsia="Times New Roman" w:hAnsi="Aptos" w:cs="Arial"/>
          <w:sz w:val="22"/>
          <w:szCs w:val="22"/>
          <w:lang w:eastAsia="es-EC"/>
        </w:rPr>
        <w:t>XXX</w:t>
      </w:r>
      <w:r w:rsidRPr="009B2C05">
        <w:rPr>
          <w:rFonts w:ascii="Aptos" w:eastAsia="Times New Roman" w:hAnsi="Aptos" w:cs="Arial"/>
          <w:sz w:val="22"/>
          <w:szCs w:val="22"/>
          <w:lang w:eastAsia="es-EC"/>
        </w:rPr>
        <w:t xml:space="preserve"> con 00/100 </w:t>
      </w:r>
      <w:proofErr w:type="gramStart"/>
      <w:r w:rsidRPr="009B2C05">
        <w:rPr>
          <w:rFonts w:ascii="Aptos" w:eastAsia="Times New Roman" w:hAnsi="Aptos" w:cs="Arial"/>
          <w:sz w:val="22"/>
          <w:szCs w:val="22"/>
          <w:lang w:eastAsia="es-EC"/>
        </w:rPr>
        <w:t>Dólares</w:t>
      </w:r>
      <w:proofErr w:type="gramEnd"/>
      <w:r w:rsidRPr="009B2C05">
        <w:rPr>
          <w:rFonts w:ascii="Aptos" w:eastAsia="Times New Roman" w:hAnsi="Aptos" w:cs="Arial"/>
          <w:sz w:val="22"/>
          <w:szCs w:val="22"/>
          <w:lang w:eastAsia="es-EC"/>
        </w:rPr>
        <w:t xml:space="preserve"> de los Estados Unidos de América), sin incluir IVA., de conformidad con la oferta presentada por el Contratista; valor que se desglosa como se indica a continuación:</w:t>
      </w:r>
    </w:p>
    <w:p w14:paraId="77FEB468" w14:textId="0F74678C" w:rsidR="00B977EF" w:rsidRPr="009B2C05" w:rsidRDefault="00B977EF" w:rsidP="6249400E">
      <w:pPr>
        <w:spacing w:after="0" w:line="240" w:lineRule="auto"/>
        <w:jc w:val="both"/>
        <w:rPr>
          <w:rFonts w:ascii="Aptos" w:eastAsia="Aptos" w:hAnsi="Aptos" w:cs="Arial"/>
          <w:color w:val="000000" w:themeColor="text1"/>
          <w:sz w:val="22"/>
          <w:szCs w:val="22"/>
        </w:rPr>
      </w:pPr>
    </w:p>
    <w:p w14:paraId="6A984354" w14:textId="4A6BF7C1"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4.</w:t>
      </w:r>
      <w:r w:rsidR="001C07C7" w:rsidRPr="009B2C05">
        <w:rPr>
          <w:rFonts w:ascii="Aptos" w:eastAsia="Aptos" w:hAnsi="Aptos" w:cs="Arial"/>
          <w:b/>
          <w:bCs/>
          <w:color w:val="000000" w:themeColor="text1"/>
          <w:sz w:val="22"/>
          <w:szCs w:val="22"/>
        </w:rPr>
        <w:t>2</w:t>
      </w:r>
      <w:r w:rsidRPr="009B2C05">
        <w:rPr>
          <w:rFonts w:ascii="Aptos" w:eastAsia="Aptos" w:hAnsi="Aptos" w:cs="Arial"/>
          <w:color w:val="000000" w:themeColor="text1"/>
          <w:sz w:val="22"/>
          <w:szCs w:val="22"/>
        </w:rPr>
        <w:t xml:space="preserve"> Los precios acordados en el contrato constituirán la única compensación al CONTRATISTA por todos sus costos, inclusive cualquier impuesto, derecho o tasa que estuviese que pagar, excepto el Impuesto al Valor Agregado que será añadido al precio del contrato conforme se menciona en el numeral anterior.</w:t>
      </w:r>
    </w:p>
    <w:p w14:paraId="13F9B70C" w14:textId="464FC81A" w:rsidR="00B977EF" w:rsidRPr="009B2C05" w:rsidRDefault="00B977EF" w:rsidP="6249400E">
      <w:pPr>
        <w:spacing w:after="0" w:line="240" w:lineRule="auto"/>
        <w:jc w:val="both"/>
        <w:rPr>
          <w:rFonts w:ascii="Aptos" w:eastAsia="Aptos" w:hAnsi="Aptos" w:cs="Arial"/>
          <w:color w:val="000000" w:themeColor="text1"/>
          <w:sz w:val="22"/>
          <w:szCs w:val="22"/>
        </w:rPr>
      </w:pPr>
    </w:p>
    <w:p w14:paraId="5E1819D0" w14:textId="5C7D1D07" w:rsidR="00B977EF" w:rsidRPr="009B2C05" w:rsidRDefault="16F2AD79" w:rsidP="6249400E">
      <w:pPr>
        <w:pStyle w:val="Ttulo1"/>
        <w:spacing w:before="0" w:after="0" w:line="240" w:lineRule="auto"/>
        <w:jc w:val="both"/>
        <w:rPr>
          <w:rFonts w:ascii="Aptos" w:eastAsia="Aptos" w:hAnsi="Aptos" w:cs="Arial"/>
          <w:color w:val="auto"/>
          <w:sz w:val="22"/>
          <w:szCs w:val="22"/>
          <w:lang w:val="pt-BR"/>
        </w:rPr>
      </w:pPr>
      <w:r w:rsidRPr="009B2C05">
        <w:rPr>
          <w:rFonts w:ascii="Aptos" w:eastAsia="Aptos" w:hAnsi="Aptos" w:cs="Arial"/>
          <w:b/>
          <w:bCs/>
          <w:color w:val="auto"/>
          <w:sz w:val="22"/>
          <w:szCs w:val="22"/>
          <w:lang w:val="pt-BR"/>
        </w:rPr>
        <w:t xml:space="preserve">CLAUSULA QUINTA: FORMAS DE </w:t>
      </w:r>
      <w:proofErr w:type="gramStart"/>
      <w:r w:rsidRPr="009B2C05">
        <w:rPr>
          <w:rFonts w:ascii="Aptos" w:eastAsia="Aptos" w:hAnsi="Aptos" w:cs="Arial"/>
          <w:b/>
          <w:bCs/>
          <w:color w:val="auto"/>
          <w:sz w:val="22"/>
          <w:szCs w:val="22"/>
          <w:lang w:val="pt-BR"/>
        </w:rPr>
        <w:t>PAGO</w:t>
      </w:r>
      <w:r w:rsidR="00A21ACC" w:rsidRPr="009B2C05">
        <w:rPr>
          <w:rFonts w:ascii="Aptos" w:eastAsia="Aptos" w:hAnsi="Aptos" w:cs="Arial"/>
          <w:b/>
          <w:bCs/>
          <w:color w:val="auto"/>
          <w:sz w:val="22"/>
          <w:szCs w:val="22"/>
          <w:lang w:val="pt-BR"/>
        </w:rPr>
        <w:t>.-</w:t>
      </w:r>
      <w:proofErr w:type="gramEnd"/>
    </w:p>
    <w:p w14:paraId="5A22D118" w14:textId="4A6E0500" w:rsidR="00C005FB" w:rsidRPr="009B2C05" w:rsidRDefault="00A21ACC" w:rsidP="00C005FB">
      <w:pPr>
        <w:autoSpaceDE w:val="0"/>
        <w:autoSpaceDN w:val="0"/>
        <w:adjustRightInd w:val="0"/>
        <w:spacing w:after="0" w:line="240" w:lineRule="auto"/>
        <w:jc w:val="both"/>
        <w:rPr>
          <w:rFonts w:ascii="Aptos" w:eastAsia="Calibri" w:hAnsi="Aptos" w:cs="Arial"/>
          <w:sz w:val="22"/>
          <w:szCs w:val="22"/>
        </w:rPr>
      </w:pPr>
      <w:r w:rsidRPr="009B2C05">
        <w:rPr>
          <w:rFonts w:ascii="Aptos" w:eastAsia="Aptos" w:hAnsi="Aptos" w:cs="Arial"/>
          <w:b/>
          <w:bCs/>
          <w:color w:val="000000" w:themeColor="text1"/>
          <w:sz w:val="22"/>
          <w:szCs w:val="22"/>
          <w:lang w:val="es-EC"/>
        </w:rPr>
        <w:t xml:space="preserve">5.1 </w:t>
      </w:r>
      <w:r w:rsidR="00C005FB" w:rsidRPr="009B2C05">
        <w:rPr>
          <w:rFonts w:ascii="Aptos" w:eastAsia="Calibri" w:hAnsi="Aptos" w:cs="Arial"/>
          <w:sz w:val="22"/>
          <w:szCs w:val="22"/>
        </w:rPr>
        <w:t xml:space="preserve">La contratante entregará al contratista, en el término máximo de </w:t>
      </w:r>
      <w:r w:rsidR="00A01931" w:rsidRPr="009B2C05">
        <w:rPr>
          <w:rFonts w:ascii="Aptos" w:eastAsia="Calibri" w:hAnsi="Aptos" w:cs="Arial"/>
          <w:sz w:val="22"/>
          <w:szCs w:val="22"/>
        </w:rPr>
        <w:t xml:space="preserve">XX </w:t>
      </w:r>
      <w:r w:rsidR="00C005FB" w:rsidRPr="009B2C05">
        <w:rPr>
          <w:rFonts w:ascii="Aptos" w:eastAsia="Calibri" w:hAnsi="Aptos" w:cs="Arial"/>
          <w:sz w:val="22"/>
          <w:szCs w:val="22"/>
        </w:rPr>
        <w:t xml:space="preserve">días, contados desde la celebración del contrato </w:t>
      </w:r>
      <w:r w:rsidR="00A01931" w:rsidRPr="009B2C05">
        <w:rPr>
          <w:rFonts w:ascii="Aptos" w:eastAsia="Calibri" w:hAnsi="Aptos" w:cs="Arial"/>
          <w:sz w:val="22"/>
          <w:szCs w:val="22"/>
        </w:rPr>
        <w:t xml:space="preserve">(Se </w:t>
      </w:r>
      <w:proofErr w:type="gramStart"/>
      <w:r w:rsidR="00A01931" w:rsidRPr="009B2C05">
        <w:rPr>
          <w:rFonts w:ascii="Aptos" w:eastAsia="Calibri" w:hAnsi="Aptos" w:cs="Arial"/>
          <w:sz w:val="22"/>
          <w:szCs w:val="22"/>
        </w:rPr>
        <w:t>colocara</w:t>
      </w:r>
      <w:proofErr w:type="gramEnd"/>
      <w:r w:rsidR="00A01931" w:rsidRPr="009B2C05">
        <w:rPr>
          <w:rFonts w:ascii="Aptos" w:eastAsia="Calibri" w:hAnsi="Aptos" w:cs="Arial"/>
          <w:sz w:val="22"/>
          <w:szCs w:val="22"/>
        </w:rPr>
        <w:t xml:space="preserve"> la forma de pago conforme a lo establecido en los términos de referencia o especificaciones técnicas según corresponda)</w:t>
      </w:r>
    </w:p>
    <w:p w14:paraId="6FB57764" w14:textId="77777777" w:rsidR="00C005FB" w:rsidRPr="009B2C05" w:rsidRDefault="00C005FB" w:rsidP="00C005FB">
      <w:pPr>
        <w:autoSpaceDE w:val="0"/>
        <w:autoSpaceDN w:val="0"/>
        <w:adjustRightInd w:val="0"/>
        <w:spacing w:after="0" w:line="240" w:lineRule="auto"/>
        <w:jc w:val="both"/>
        <w:rPr>
          <w:rFonts w:ascii="Aptos" w:eastAsia="Calibri" w:hAnsi="Aptos" w:cs="Arial"/>
          <w:sz w:val="22"/>
          <w:szCs w:val="22"/>
        </w:rPr>
      </w:pPr>
    </w:p>
    <w:p w14:paraId="1FB229BF" w14:textId="77777777" w:rsidR="00C005FB" w:rsidRPr="009B2C05" w:rsidRDefault="00C005FB" w:rsidP="00C005FB">
      <w:pPr>
        <w:autoSpaceDE w:val="0"/>
        <w:autoSpaceDN w:val="0"/>
        <w:adjustRightInd w:val="0"/>
        <w:spacing w:after="0" w:line="240" w:lineRule="auto"/>
        <w:jc w:val="both"/>
        <w:rPr>
          <w:rFonts w:ascii="Aptos" w:eastAsia="Calibri" w:hAnsi="Aptos" w:cs="Arial"/>
          <w:spacing w:val="-2"/>
          <w:sz w:val="22"/>
          <w:szCs w:val="22"/>
          <w:lang w:eastAsia="hi-IN" w:bidi="hi-IN"/>
        </w:rPr>
      </w:pPr>
      <w:r w:rsidRPr="009B2C05">
        <w:rPr>
          <w:rFonts w:ascii="Aptos" w:eastAsia="Calibri" w:hAnsi="Aptos" w:cs="Arial"/>
          <w:b/>
          <w:bCs/>
          <w:spacing w:val="-2"/>
          <w:sz w:val="22"/>
          <w:szCs w:val="22"/>
          <w:lang w:eastAsia="hi-IN" w:bidi="hi-IN"/>
        </w:rPr>
        <w:t>5.2</w:t>
      </w:r>
      <w:r w:rsidRPr="009B2C05">
        <w:rPr>
          <w:rFonts w:ascii="Aptos" w:eastAsia="Calibri" w:hAnsi="Aptos" w:cs="Arial"/>
          <w:spacing w:val="-2"/>
          <w:sz w:val="22"/>
          <w:szCs w:val="22"/>
          <w:lang w:eastAsia="hi-IN" w:bidi="hi-IN"/>
        </w:rPr>
        <w:t xml:space="preserve"> </w:t>
      </w:r>
      <w:r w:rsidRPr="009B2C05">
        <w:rPr>
          <w:rFonts w:ascii="Aptos" w:eastAsia="Calibri" w:hAnsi="Aptos" w:cs="Arial"/>
          <w:bCs/>
          <w:spacing w:val="-2"/>
          <w:sz w:val="22"/>
          <w:szCs w:val="22"/>
          <w:lang w:eastAsia="hi-IN" w:bidi="hi-IN"/>
        </w:rPr>
        <w:t>El administrador del contrato será responsable de tramitar y dar seguimiento al pago que se haya ordenado a favor del contratista. El control previo al pago que realizan los órganos financieros de la entidad deberá ser oportuno y coordinado con el administrador del contrato en caso de observaciones al expediente de pago. En caso de existir criterios o posturas distintas entre los servidores que intervienen en la etapa de pago, primará la postura del administrador del contrato.</w:t>
      </w:r>
    </w:p>
    <w:p w14:paraId="10F845F4" w14:textId="77777777" w:rsidR="00C005FB" w:rsidRPr="009B2C05" w:rsidRDefault="00C005FB" w:rsidP="00C005FB">
      <w:pPr>
        <w:autoSpaceDE w:val="0"/>
        <w:autoSpaceDN w:val="0"/>
        <w:adjustRightInd w:val="0"/>
        <w:spacing w:after="0" w:line="240" w:lineRule="auto"/>
        <w:jc w:val="both"/>
        <w:rPr>
          <w:rFonts w:ascii="Aptos" w:eastAsia="Calibri" w:hAnsi="Aptos" w:cs="Arial"/>
          <w:spacing w:val="-2"/>
          <w:sz w:val="22"/>
          <w:szCs w:val="22"/>
          <w:lang w:eastAsia="hi-IN" w:bidi="hi-IN"/>
        </w:rPr>
      </w:pPr>
    </w:p>
    <w:p w14:paraId="7F0BE020" w14:textId="2F5F4A15"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5.</w:t>
      </w:r>
      <w:r w:rsidR="00E35DA2" w:rsidRPr="009B2C05">
        <w:rPr>
          <w:rFonts w:ascii="Aptos" w:eastAsia="Aptos" w:hAnsi="Aptos" w:cs="Arial"/>
          <w:b/>
          <w:bCs/>
          <w:color w:val="000000" w:themeColor="text1"/>
          <w:sz w:val="22"/>
          <w:szCs w:val="22"/>
        </w:rPr>
        <w:t>3</w:t>
      </w:r>
      <w:r w:rsidR="00BB16C9" w:rsidRPr="009B2C05">
        <w:rPr>
          <w:rFonts w:ascii="Aptos" w:eastAsia="Aptos" w:hAnsi="Aptos" w:cs="Arial"/>
          <w:b/>
          <w:bCs/>
          <w:color w:val="000000" w:themeColor="text1"/>
          <w:sz w:val="22"/>
          <w:szCs w:val="22"/>
        </w:rPr>
        <w:t>.</w:t>
      </w:r>
      <w:r w:rsidRPr="009B2C05">
        <w:rPr>
          <w:rFonts w:ascii="Aptos" w:eastAsia="Aptos" w:hAnsi="Aptos" w:cs="Arial"/>
          <w:color w:val="000000" w:themeColor="text1"/>
          <w:sz w:val="22"/>
          <w:szCs w:val="22"/>
        </w:rPr>
        <w:t xml:space="preserve"> El pago que se haga al CONTRATISTA por cuenta de este </w:t>
      </w:r>
      <w:proofErr w:type="gramStart"/>
      <w:r w:rsidRPr="009B2C05">
        <w:rPr>
          <w:rFonts w:ascii="Aptos" w:eastAsia="Aptos" w:hAnsi="Aptos" w:cs="Arial"/>
          <w:color w:val="000000" w:themeColor="text1"/>
          <w:sz w:val="22"/>
          <w:szCs w:val="22"/>
        </w:rPr>
        <w:t>contrato,</w:t>
      </w:r>
      <w:proofErr w:type="gramEnd"/>
      <w:r w:rsidRPr="009B2C05">
        <w:rPr>
          <w:rFonts w:ascii="Aptos" w:eastAsia="Aptos" w:hAnsi="Aptos" w:cs="Arial"/>
          <w:color w:val="000000" w:themeColor="text1"/>
          <w:sz w:val="22"/>
          <w:szCs w:val="22"/>
        </w:rPr>
        <w:t xml:space="preserve"> se efectuará con sujeción al precio convenido, a satisfacción de la CONTRATANTE, previa la aprobación del administrador del contrato. </w:t>
      </w:r>
    </w:p>
    <w:p w14:paraId="111BEBB1" w14:textId="77777777" w:rsidR="00E35DA2" w:rsidRPr="009B2C05" w:rsidRDefault="00E35DA2" w:rsidP="6249400E">
      <w:pPr>
        <w:spacing w:after="0" w:line="240" w:lineRule="auto"/>
        <w:jc w:val="both"/>
        <w:rPr>
          <w:rFonts w:ascii="Aptos" w:eastAsia="Aptos" w:hAnsi="Aptos" w:cs="Arial"/>
          <w:color w:val="000000" w:themeColor="text1"/>
          <w:sz w:val="22"/>
          <w:szCs w:val="22"/>
        </w:rPr>
      </w:pPr>
    </w:p>
    <w:p w14:paraId="053F6042" w14:textId="060DA918"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5.4.</w:t>
      </w:r>
      <w:r w:rsidRPr="009B2C05">
        <w:rPr>
          <w:rFonts w:ascii="Aptos" w:eastAsia="Aptos" w:hAnsi="Aptos" w:cs="Arial"/>
          <w:color w:val="000000" w:themeColor="text1"/>
          <w:sz w:val="22"/>
          <w:szCs w:val="22"/>
        </w:rPr>
        <w:t xml:space="preserve"> La CONTRATANTE se reserva el derecho de reclamar al CONTRATISTA, en cualquier tiempo, antes o después de la entrega del objeto de contrato, cualquier pago indebido por error de cálculo o por cualquier otra razón, debidamente justificada, obligándose el CONTRATISTA a satisfacer las reclamaciones que por este motivo llegare a plantear la CONTRATANTE, reconociéndose el interés calculado a la tasa máxima del interés convencional, establecido por el Banco Central del Ecuador. </w:t>
      </w:r>
    </w:p>
    <w:p w14:paraId="2BB30113" w14:textId="77777777" w:rsidR="00E35DA2" w:rsidRPr="009B2C05" w:rsidRDefault="00E35DA2" w:rsidP="6249400E">
      <w:pPr>
        <w:spacing w:after="0" w:line="240" w:lineRule="auto"/>
        <w:jc w:val="both"/>
        <w:rPr>
          <w:rFonts w:ascii="Aptos" w:eastAsia="Aptos" w:hAnsi="Aptos" w:cs="Arial"/>
          <w:color w:val="000000" w:themeColor="text1"/>
          <w:sz w:val="22"/>
          <w:szCs w:val="22"/>
        </w:rPr>
      </w:pPr>
    </w:p>
    <w:p w14:paraId="3BE62659" w14:textId="79C2B8D9" w:rsidR="00B977EF"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5.5. Discrepancias:</w:t>
      </w:r>
      <w:r w:rsidRPr="009B2C05">
        <w:rPr>
          <w:rFonts w:ascii="Aptos" w:eastAsia="Aptos" w:hAnsi="Aptos" w:cs="Arial"/>
          <w:color w:val="000000" w:themeColor="text1"/>
          <w:sz w:val="22"/>
          <w:szCs w:val="22"/>
        </w:rPr>
        <w:t xml:space="preserve"> Si existieren discrepancias respecto a la ejecución del contrato, se notificará al CONTRATISTA; si no se receptare respuesta, dentro del término de </w:t>
      </w:r>
      <w:r w:rsidR="00A01931" w:rsidRPr="009B2C05">
        <w:rPr>
          <w:rFonts w:ascii="Aptos" w:eastAsia="Aptos" w:hAnsi="Aptos" w:cs="Arial"/>
          <w:color w:val="000000" w:themeColor="text1"/>
          <w:sz w:val="22"/>
          <w:szCs w:val="22"/>
        </w:rPr>
        <w:t xml:space="preserve">XX </w:t>
      </w:r>
      <w:r w:rsidRPr="009B2C05">
        <w:rPr>
          <w:rFonts w:ascii="Aptos" w:eastAsia="Aptos" w:hAnsi="Aptos" w:cs="Arial"/>
          <w:color w:val="000000" w:themeColor="text1"/>
          <w:sz w:val="22"/>
          <w:szCs w:val="22"/>
        </w:rPr>
        <w:t>días siguientes a la fecha de la notificación, se entenderá que el CONTRATISTA ha aceptado la liquidación y se dará paso al pago; cuando se consiga un acuerdo sobre tales divergencias, se procederá como se indica en el presente contrato.</w:t>
      </w:r>
    </w:p>
    <w:p w14:paraId="3336477F" w14:textId="77777777" w:rsidR="009B2C05" w:rsidRPr="009B2C05" w:rsidRDefault="009B2C05" w:rsidP="6249400E">
      <w:pPr>
        <w:spacing w:after="0" w:line="240" w:lineRule="auto"/>
        <w:jc w:val="both"/>
        <w:rPr>
          <w:rFonts w:ascii="Aptos" w:eastAsia="Aptos" w:hAnsi="Aptos" w:cs="Arial"/>
          <w:color w:val="000000" w:themeColor="text1"/>
          <w:sz w:val="22"/>
          <w:szCs w:val="22"/>
        </w:rPr>
      </w:pPr>
    </w:p>
    <w:p w14:paraId="1255D05D" w14:textId="72CFE1B7" w:rsidR="00B977EF" w:rsidRPr="009B2C05" w:rsidRDefault="16F2AD79" w:rsidP="00BB2FCA">
      <w:pPr>
        <w:pStyle w:val="Ttulo1"/>
        <w:spacing w:before="0" w:after="0" w:line="240" w:lineRule="auto"/>
        <w:ind w:left="420" w:hanging="420"/>
        <w:jc w:val="both"/>
        <w:rPr>
          <w:rFonts w:ascii="Aptos" w:eastAsia="Aptos" w:hAnsi="Aptos" w:cs="Arial"/>
          <w:color w:val="auto"/>
          <w:sz w:val="22"/>
          <w:szCs w:val="22"/>
        </w:rPr>
      </w:pPr>
      <w:r w:rsidRPr="009B2C05">
        <w:rPr>
          <w:rFonts w:ascii="Aptos" w:eastAsia="Aptos" w:hAnsi="Aptos" w:cs="Arial"/>
          <w:b/>
          <w:bCs/>
          <w:color w:val="auto"/>
          <w:sz w:val="22"/>
          <w:szCs w:val="22"/>
        </w:rPr>
        <w:t xml:space="preserve">CLAUSULA SEXTA: PLAZO Y LUGAR DE ENTREGA </w:t>
      </w:r>
    </w:p>
    <w:p w14:paraId="269882A8" w14:textId="50C57828" w:rsidR="00B977EF" w:rsidRPr="009B2C05" w:rsidRDefault="16F2AD79" w:rsidP="007545A2">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6.1.</w:t>
      </w:r>
      <w:r w:rsidR="007545A2" w:rsidRPr="009B2C05">
        <w:rPr>
          <w:rFonts w:ascii="Aptos" w:eastAsia="Aptos" w:hAnsi="Aptos" w:cs="Arial"/>
          <w:color w:val="000000" w:themeColor="text1"/>
          <w:sz w:val="22"/>
          <w:szCs w:val="22"/>
        </w:rPr>
        <w:t xml:space="preserve"> El plazo total estimado de entrega a entera satisfacción del CLIENTE respecto de los bienes objeto del contrato es de hasta </w:t>
      </w:r>
      <w:proofErr w:type="spellStart"/>
      <w:r w:rsidR="000C6893" w:rsidRPr="009B2C05">
        <w:rPr>
          <w:rFonts w:ascii="Aptos" w:eastAsia="Aptos" w:hAnsi="Aptos" w:cs="Arial"/>
          <w:color w:val="000000" w:themeColor="text1"/>
          <w:sz w:val="22"/>
          <w:szCs w:val="22"/>
        </w:rPr>
        <w:t>xxx</w:t>
      </w:r>
      <w:proofErr w:type="spellEnd"/>
      <w:r w:rsidR="007545A2" w:rsidRPr="009B2C05">
        <w:rPr>
          <w:rFonts w:ascii="Aptos" w:eastAsia="Aptos" w:hAnsi="Aptos" w:cs="Arial"/>
          <w:color w:val="000000" w:themeColor="text1"/>
          <w:sz w:val="22"/>
          <w:szCs w:val="22"/>
        </w:rPr>
        <w:t xml:space="preserve"> (</w:t>
      </w:r>
      <w:proofErr w:type="spellStart"/>
      <w:r w:rsidR="000C6893" w:rsidRPr="009B2C05">
        <w:rPr>
          <w:rFonts w:ascii="Aptos" w:eastAsia="Aptos" w:hAnsi="Aptos" w:cs="Arial"/>
          <w:color w:val="000000" w:themeColor="text1"/>
          <w:sz w:val="22"/>
          <w:szCs w:val="22"/>
        </w:rPr>
        <w:t>xx</w:t>
      </w:r>
      <w:proofErr w:type="spellEnd"/>
      <w:r w:rsidR="007545A2" w:rsidRPr="009B2C05">
        <w:rPr>
          <w:rFonts w:ascii="Aptos" w:eastAsia="Aptos" w:hAnsi="Aptos" w:cs="Arial"/>
          <w:color w:val="000000" w:themeColor="text1"/>
          <w:sz w:val="22"/>
          <w:szCs w:val="22"/>
        </w:rPr>
        <w:t>) días, contados a partir del día siguiente de la notificación del pago del anticipo, el mismo que incluye el plazo de entrega en el Puerto de Guayaquil, Ecuador.</w:t>
      </w:r>
    </w:p>
    <w:p w14:paraId="1868FF97" w14:textId="77777777" w:rsidR="00A01931" w:rsidRPr="009B2C05" w:rsidRDefault="00A01931" w:rsidP="007545A2">
      <w:pPr>
        <w:spacing w:after="0" w:line="240" w:lineRule="auto"/>
        <w:jc w:val="both"/>
        <w:rPr>
          <w:rFonts w:ascii="Aptos" w:eastAsia="Aptos" w:hAnsi="Aptos" w:cs="Arial"/>
          <w:color w:val="000000" w:themeColor="text1"/>
          <w:sz w:val="22"/>
          <w:szCs w:val="22"/>
        </w:rPr>
      </w:pPr>
    </w:p>
    <w:p w14:paraId="272B31C2" w14:textId="7D5A2933" w:rsidR="00A01931" w:rsidRPr="009B2C05" w:rsidRDefault="00A01931" w:rsidP="007545A2">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(Se </w:t>
      </w:r>
      <w:proofErr w:type="gramStart"/>
      <w:r w:rsidRPr="009B2C05">
        <w:rPr>
          <w:rFonts w:ascii="Aptos" w:eastAsia="Aptos" w:hAnsi="Aptos" w:cs="Arial"/>
          <w:color w:val="000000" w:themeColor="text1"/>
          <w:sz w:val="22"/>
          <w:szCs w:val="22"/>
        </w:rPr>
        <w:t>colocara</w:t>
      </w:r>
      <w:proofErr w:type="gramEnd"/>
      <w:r w:rsidRPr="009B2C05">
        <w:rPr>
          <w:rFonts w:ascii="Aptos" w:eastAsia="Aptos" w:hAnsi="Aptos" w:cs="Arial"/>
          <w:color w:val="000000" w:themeColor="text1"/>
          <w:sz w:val="22"/>
          <w:szCs w:val="22"/>
        </w:rPr>
        <w:t xml:space="preserve"> el plazo conforme a lo establecido en los términos de referencia o especificaciones técnicas según corresponda)</w:t>
      </w:r>
    </w:p>
    <w:p w14:paraId="22113A67" w14:textId="50C6CDA6" w:rsidR="00B977EF" w:rsidRPr="009B2C05" w:rsidRDefault="16F2AD79" w:rsidP="6249400E">
      <w:pPr>
        <w:pStyle w:val="Ttulo1"/>
        <w:spacing w:before="0" w:after="0" w:line="240" w:lineRule="auto"/>
        <w:ind w:left="420" w:hanging="420"/>
        <w:jc w:val="both"/>
        <w:rPr>
          <w:rFonts w:ascii="Aptos" w:eastAsia="Aptos" w:hAnsi="Aptos" w:cs="Arial"/>
          <w:color w:val="auto"/>
          <w:sz w:val="22"/>
          <w:szCs w:val="22"/>
        </w:rPr>
      </w:pPr>
      <w:r w:rsidRPr="009B2C05">
        <w:rPr>
          <w:rFonts w:ascii="Aptos" w:eastAsia="Aptos" w:hAnsi="Aptos" w:cs="Arial"/>
          <w:b/>
          <w:bCs/>
          <w:color w:val="auto"/>
          <w:sz w:val="22"/>
          <w:szCs w:val="22"/>
        </w:rPr>
        <w:t xml:space="preserve"> </w:t>
      </w:r>
    </w:p>
    <w:p w14:paraId="5D098EB1" w14:textId="601607A3" w:rsidR="00B977EF" w:rsidRPr="009B2C05" w:rsidRDefault="16F2AD79" w:rsidP="6249400E">
      <w:pPr>
        <w:pStyle w:val="Ttulo1"/>
        <w:spacing w:before="0" w:after="0" w:line="240" w:lineRule="auto"/>
        <w:ind w:left="420" w:hanging="420"/>
        <w:jc w:val="both"/>
        <w:rPr>
          <w:rFonts w:ascii="Aptos" w:eastAsia="Aptos" w:hAnsi="Aptos" w:cs="Arial"/>
          <w:color w:val="auto"/>
          <w:sz w:val="22"/>
          <w:szCs w:val="22"/>
        </w:rPr>
      </w:pPr>
      <w:r w:rsidRPr="009B2C05">
        <w:rPr>
          <w:rFonts w:ascii="Aptos" w:eastAsia="Aptos" w:hAnsi="Aptos" w:cs="Arial"/>
          <w:b/>
          <w:bCs/>
          <w:color w:val="auto"/>
          <w:sz w:val="22"/>
          <w:szCs w:val="22"/>
        </w:rPr>
        <w:t xml:space="preserve">CLASULA SEPTIMA: RECEPCIÓN DE LOS BIENES </w:t>
      </w:r>
    </w:p>
    <w:p w14:paraId="04ABAB7D" w14:textId="19CF7393" w:rsidR="00A01931" w:rsidRPr="009B2C05" w:rsidRDefault="00A01931" w:rsidP="00A01931">
      <w:pPr>
        <w:autoSpaceDE w:val="0"/>
        <w:autoSpaceDN w:val="0"/>
        <w:adjustRightInd w:val="0"/>
        <w:spacing w:after="0" w:line="240" w:lineRule="auto"/>
        <w:jc w:val="both"/>
        <w:rPr>
          <w:rFonts w:ascii="Aptos" w:eastAsia="Calibri" w:hAnsi="Aptos" w:cs="Arial"/>
          <w:sz w:val="22"/>
          <w:szCs w:val="22"/>
        </w:rPr>
      </w:pPr>
      <w:r w:rsidRPr="009B2C05">
        <w:rPr>
          <w:rFonts w:ascii="Aptos" w:eastAsia="Calibri" w:hAnsi="Aptos" w:cs="Arial"/>
          <w:sz w:val="22"/>
          <w:szCs w:val="22"/>
        </w:rPr>
        <w:t>Se colocará la presente clausula conforme a lo establecido en los términos de referencia o especificaciones técnicas según corresponda)</w:t>
      </w:r>
    </w:p>
    <w:p w14:paraId="599948BC" w14:textId="37952013" w:rsidR="00B977EF" w:rsidRPr="009B2C05" w:rsidRDefault="00B977EF" w:rsidP="6249400E">
      <w:pPr>
        <w:spacing w:after="0" w:line="240" w:lineRule="auto"/>
        <w:jc w:val="both"/>
        <w:rPr>
          <w:rFonts w:ascii="Aptos" w:eastAsia="Aptos" w:hAnsi="Aptos" w:cs="Arial"/>
          <w:color w:val="000000" w:themeColor="text1"/>
          <w:sz w:val="22"/>
          <w:szCs w:val="22"/>
        </w:rPr>
      </w:pPr>
    </w:p>
    <w:p w14:paraId="76417CAA" w14:textId="4691804E"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 xml:space="preserve">CLAUSULA OCTAVA: </w:t>
      </w:r>
      <w:proofErr w:type="gramStart"/>
      <w:r w:rsidRPr="009B2C05">
        <w:rPr>
          <w:rFonts w:ascii="Aptos" w:eastAsia="Aptos" w:hAnsi="Aptos" w:cs="Arial"/>
          <w:b/>
          <w:bCs/>
          <w:color w:val="000000" w:themeColor="text1"/>
          <w:sz w:val="22"/>
          <w:szCs w:val="22"/>
          <w:lang w:val="es"/>
        </w:rPr>
        <w:t>GARANTÍAS</w:t>
      </w:r>
      <w:r w:rsidR="00485177" w:rsidRPr="009B2C05">
        <w:rPr>
          <w:rFonts w:ascii="Aptos" w:eastAsia="Aptos" w:hAnsi="Aptos" w:cs="Arial"/>
          <w:b/>
          <w:bCs/>
          <w:color w:val="000000" w:themeColor="text1"/>
          <w:sz w:val="22"/>
          <w:szCs w:val="22"/>
          <w:lang w:val="es"/>
        </w:rPr>
        <w:t>.-</w:t>
      </w:r>
      <w:proofErr w:type="gramEnd"/>
    </w:p>
    <w:p w14:paraId="6935779A" w14:textId="35B984B1"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8.1</w:t>
      </w:r>
      <w:r w:rsidRPr="009B2C05">
        <w:rPr>
          <w:rFonts w:ascii="Aptos" w:eastAsia="Aptos" w:hAnsi="Aptos" w:cs="Arial"/>
          <w:color w:val="000000" w:themeColor="text1"/>
          <w:sz w:val="22"/>
          <w:szCs w:val="22"/>
        </w:rPr>
        <w:t xml:space="preserve"> De conformidad con lo dispuesto en el artículo </w:t>
      </w:r>
      <w:r w:rsidR="00D01B18" w:rsidRPr="009B2C05">
        <w:rPr>
          <w:rFonts w:ascii="Aptos" w:eastAsia="Aptos" w:hAnsi="Aptos" w:cs="Arial"/>
          <w:color w:val="000000" w:themeColor="text1"/>
          <w:sz w:val="22"/>
          <w:szCs w:val="22"/>
        </w:rPr>
        <w:t xml:space="preserve">84, </w:t>
      </w:r>
      <w:r w:rsidRPr="009B2C05">
        <w:rPr>
          <w:rFonts w:ascii="Aptos" w:eastAsia="Aptos" w:hAnsi="Aptos" w:cs="Arial"/>
          <w:color w:val="000000" w:themeColor="text1"/>
          <w:sz w:val="22"/>
          <w:szCs w:val="22"/>
        </w:rPr>
        <w:t>85,</w:t>
      </w:r>
      <w:r w:rsidR="00D01B18" w:rsidRPr="009B2C05">
        <w:rPr>
          <w:rFonts w:ascii="Aptos" w:eastAsia="Aptos" w:hAnsi="Aptos" w:cs="Arial"/>
          <w:color w:val="000000" w:themeColor="text1"/>
          <w:sz w:val="22"/>
          <w:szCs w:val="22"/>
        </w:rPr>
        <w:t xml:space="preserve"> </w:t>
      </w:r>
      <w:r w:rsidRPr="009B2C05">
        <w:rPr>
          <w:rFonts w:ascii="Aptos" w:eastAsia="Aptos" w:hAnsi="Aptos" w:cs="Arial"/>
          <w:color w:val="000000" w:themeColor="text1"/>
          <w:sz w:val="22"/>
          <w:szCs w:val="22"/>
        </w:rPr>
        <w:t>86</w:t>
      </w:r>
      <w:r w:rsidR="00D01B18" w:rsidRPr="009B2C05">
        <w:rPr>
          <w:rFonts w:ascii="Aptos" w:eastAsia="Aptos" w:hAnsi="Aptos" w:cs="Arial"/>
          <w:color w:val="000000" w:themeColor="text1"/>
          <w:sz w:val="22"/>
          <w:szCs w:val="22"/>
        </w:rPr>
        <w:t xml:space="preserve"> y </w:t>
      </w:r>
      <w:r w:rsidRPr="009B2C05">
        <w:rPr>
          <w:rFonts w:ascii="Aptos" w:eastAsia="Aptos" w:hAnsi="Aptos" w:cs="Arial"/>
          <w:color w:val="000000" w:themeColor="text1"/>
          <w:sz w:val="22"/>
          <w:szCs w:val="22"/>
        </w:rPr>
        <w:t>87 de la LOSNCP, el contratista está obligado a rendir las siguientes garantías:</w:t>
      </w:r>
    </w:p>
    <w:p w14:paraId="0097D5D3" w14:textId="2D778B12" w:rsidR="00B977EF" w:rsidRPr="009B2C05" w:rsidRDefault="16F2AD79" w:rsidP="6249400E">
      <w:pPr>
        <w:spacing w:after="0" w:line="240" w:lineRule="auto"/>
        <w:jc w:val="both"/>
        <w:rPr>
          <w:rFonts w:ascii="Aptos" w:eastAsia="Aptos" w:hAnsi="Aptos" w:cs="Arial"/>
          <w:sz w:val="22"/>
          <w:szCs w:val="22"/>
        </w:rPr>
      </w:pPr>
      <w:r w:rsidRPr="009B2C05">
        <w:rPr>
          <w:rFonts w:ascii="Aptos" w:eastAsia="Aptos" w:hAnsi="Aptos" w:cs="Arial"/>
          <w:sz w:val="22"/>
          <w:szCs w:val="22"/>
          <w:lang w:val="es"/>
        </w:rPr>
        <w:t xml:space="preserve"> </w:t>
      </w:r>
    </w:p>
    <w:p w14:paraId="31A5BD92" w14:textId="3A349904" w:rsidR="00B977EF" w:rsidRPr="009B2C05" w:rsidRDefault="16F2AD79" w:rsidP="6249400E">
      <w:pPr>
        <w:pStyle w:val="Ttulo1"/>
        <w:spacing w:before="0" w:after="0" w:line="240" w:lineRule="auto"/>
        <w:jc w:val="both"/>
        <w:rPr>
          <w:rFonts w:ascii="Aptos" w:eastAsia="Aptos" w:hAnsi="Aptos" w:cs="Arial"/>
          <w:color w:val="auto"/>
          <w:sz w:val="22"/>
          <w:szCs w:val="22"/>
        </w:rPr>
      </w:pPr>
      <w:r w:rsidRPr="009B2C05">
        <w:rPr>
          <w:rFonts w:ascii="Aptos" w:eastAsia="Aptos" w:hAnsi="Aptos" w:cs="Arial"/>
          <w:b/>
          <w:bCs/>
          <w:color w:val="auto"/>
          <w:sz w:val="22"/>
          <w:szCs w:val="22"/>
        </w:rPr>
        <w:t>8.1.1 Garantía de buen uso del Anticipo</w:t>
      </w:r>
    </w:p>
    <w:p w14:paraId="5BF70ADB" w14:textId="3668468F" w:rsidR="00B977EF" w:rsidRPr="009B2C05" w:rsidRDefault="16F2AD79" w:rsidP="6249400E">
      <w:pPr>
        <w:spacing w:after="0" w:line="240" w:lineRule="auto"/>
        <w:ind w:left="-142" w:firstLine="142"/>
        <w:jc w:val="both"/>
        <w:rPr>
          <w:rFonts w:ascii="Aptos" w:eastAsia="Aptos" w:hAnsi="Aptos" w:cs="Arial"/>
          <w:sz w:val="22"/>
          <w:szCs w:val="22"/>
        </w:rPr>
      </w:pPr>
      <w:r w:rsidRPr="009B2C05">
        <w:rPr>
          <w:rFonts w:ascii="Aptos" w:eastAsia="Aptos" w:hAnsi="Aptos" w:cs="Arial"/>
          <w:b/>
          <w:bCs/>
          <w:sz w:val="22"/>
          <w:szCs w:val="22"/>
          <w:lang w:val="es"/>
        </w:rPr>
        <w:t xml:space="preserve"> </w:t>
      </w:r>
    </w:p>
    <w:p w14:paraId="2834D3A0" w14:textId="38F7957F"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El </w:t>
      </w:r>
      <w:r w:rsidR="00DB103E" w:rsidRPr="009B2C05">
        <w:rPr>
          <w:rFonts w:ascii="Aptos" w:eastAsia="Aptos" w:hAnsi="Aptos" w:cs="Arial"/>
          <w:b/>
          <w:bCs/>
          <w:color w:val="000000" w:themeColor="text1"/>
          <w:sz w:val="22"/>
          <w:szCs w:val="22"/>
        </w:rPr>
        <w:t>CONTRATISTA</w:t>
      </w:r>
      <w:r w:rsidRPr="009B2C05">
        <w:rPr>
          <w:rFonts w:ascii="Aptos" w:eastAsia="Aptos" w:hAnsi="Aptos" w:cs="Arial"/>
          <w:b/>
          <w:bCs/>
          <w:color w:val="000000" w:themeColor="text1"/>
          <w:sz w:val="22"/>
          <w:szCs w:val="22"/>
        </w:rPr>
        <w:t xml:space="preserve"> </w:t>
      </w:r>
      <w:r w:rsidRPr="009B2C05">
        <w:rPr>
          <w:rFonts w:ascii="Aptos" w:eastAsia="Aptos" w:hAnsi="Aptos" w:cs="Arial"/>
          <w:color w:val="000000" w:themeColor="text1"/>
          <w:sz w:val="22"/>
          <w:szCs w:val="22"/>
        </w:rPr>
        <w:t>deberá entregar a</w:t>
      </w:r>
      <w:r w:rsidR="00537CBA" w:rsidRPr="009B2C05">
        <w:rPr>
          <w:rFonts w:ascii="Aptos" w:eastAsia="Aptos" w:hAnsi="Aptos" w:cs="Arial"/>
          <w:color w:val="000000" w:themeColor="text1"/>
          <w:sz w:val="22"/>
          <w:szCs w:val="22"/>
        </w:rPr>
        <w:t xml:space="preserve"> </w:t>
      </w:r>
      <w:r w:rsidRPr="009B2C05">
        <w:rPr>
          <w:rFonts w:ascii="Aptos" w:eastAsia="Aptos" w:hAnsi="Aptos" w:cs="Arial"/>
          <w:color w:val="000000" w:themeColor="text1"/>
          <w:sz w:val="22"/>
          <w:szCs w:val="22"/>
        </w:rPr>
        <w:t>l</w:t>
      </w:r>
      <w:r w:rsidR="00537CBA" w:rsidRPr="009B2C05">
        <w:rPr>
          <w:rFonts w:ascii="Aptos" w:eastAsia="Aptos" w:hAnsi="Aptos" w:cs="Arial"/>
          <w:color w:val="000000" w:themeColor="text1"/>
          <w:sz w:val="22"/>
          <w:szCs w:val="22"/>
        </w:rPr>
        <w:t>a</w:t>
      </w:r>
      <w:r w:rsidRPr="009B2C05">
        <w:rPr>
          <w:rFonts w:ascii="Aptos" w:eastAsia="Aptos" w:hAnsi="Aptos" w:cs="Arial"/>
          <w:color w:val="000000" w:themeColor="text1"/>
          <w:sz w:val="22"/>
          <w:szCs w:val="22"/>
        </w:rPr>
        <w:t xml:space="preserve"> </w:t>
      </w:r>
      <w:r w:rsidR="00537CBA" w:rsidRPr="009B2C05">
        <w:rPr>
          <w:rFonts w:ascii="Aptos" w:eastAsia="Aptos" w:hAnsi="Aptos" w:cs="Arial"/>
          <w:b/>
          <w:bCs/>
          <w:color w:val="000000" w:themeColor="text1"/>
          <w:sz w:val="22"/>
          <w:szCs w:val="22"/>
        </w:rPr>
        <w:t>CONTRATANTE</w:t>
      </w:r>
      <w:r w:rsidRPr="009B2C05">
        <w:rPr>
          <w:rFonts w:ascii="Aptos" w:eastAsia="Aptos" w:hAnsi="Aptos" w:cs="Arial"/>
          <w:color w:val="000000" w:themeColor="text1"/>
          <w:sz w:val="22"/>
          <w:szCs w:val="22"/>
        </w:rPr>
        <w:t xml:space="preserve"> una garantía de buen uso del anticipo que respalde el 100% del monto a recibir por este concepto conforme lo detallado en la modalidad  de pago, la misma que deberá ser emitida por un Banco o Aseguradora domiciliada dentro el territorio ecuatoriano y será entregada por el </w:t>
      </w:r>
      <w:r w:rsidR="00DB103E" w:rsidRPr="009B2C05">
        <w:rPr>
          <w:rFonts w:ascii="Aptos" w:eastAsia="Aptos" w:hAnsi="Aptos" w:cs="Arial"/>
          <w:b/>
          <w:bCs/>
          <w:color w:val="000000" w:themeColor="text1"/>
          <w:sz w:val="22"/>
          <w:szCs w:val="22"/>
        </w:rPr>
        <w:t>CONTRATISTA</w:t>
      </w:r>
      <w:r w:rsidRPr="009B2C05">
        <w:rPr>
          <w:rFonts w:ascii="Aptos" w:eastAsia="Aptos" w:hAnsi="Aptos" w:cs="Arial"/>
          <w:color w:val="000000" w:themeColor="text1"/>
          <w:sz w:val="22"/>
          <w:szCs w:val="22"/>
        </w:rPr>
        <w:t xml:space="preserve"> previo la entrega del anticipo, ésta </w:t>
      </w:r>
      <w:r w:rsidRPr="009B2C05">
        <w:rPr>
          <w:rFonts w:ascii="Aptos" w:eastAsia="Aptos" w:hAnsi="Aptos" w:cs="Arial"/>
          <w:color w:val="222222"/>
          <w:sz w:val="22"/>
          <w:szCs w:val="22"/>
          <w:lang w:val="es"/>
        </w:rPr>
        <w:t xml:space="preserve">será devuelta </w:t>
      </w:r>
      <w:r w:rsidRPr="009B2C05">
        <w:rPr>
          <w:rFonts w:ascii="Aptos" w:eastAsia="Aptos" w:hAnsi="Aptos" w:cs="Arial"/>
          <w:color w:val="000000" w:themeColor="text1"/>
          <w:sz w:val="22"/>
          <w:szCs w:val="22"/>
        </w:rPr>
        <w:t>una vez suscrita el acta de entrega recepción provisional de los bienes objeto de la contratación entregados a entera satisfacción.</w:t>
      </w:r>
    </w:p>
    <w:p w14:paraId="695EBF97" w14:textId="6BF74598"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098E9CD5" w14:textId="0225F451" w:rsidR="00B977EF" w:rsidRPr="009B2C05" w:rsidRDefault="16F2AD79" w:rsidP="6249400E">
      <w:pPr>
        <w:pStyle w:val="Ttulo1"/>
        <w:spacing w:before="0" w:after="0" w:line="240" w:lineRule="auto"/>
        <w:ind w:left="420" w:hanging="420"/>
        <w:jc w:val="both"/>
        <w:rPr>
          <w:rFonts w:ascii="Aptos" w:eastAsia="Aptos" w:hAnsi="Aptos" w:cs="Arial"/>
          <w:color w:val="auto"/>
          <w:sz w:val="22"/>
          <w:szCs w:val="22"/>
        </w:rPr>
      </w:pPr>
      <w:r w:rsidRPr="009B2C05">
        <w:rPr>
          <w:rFonts w:ascii="Aptos" w:eastAsia="Aptos" w:hAnsi="Aptos" w:cs="Arial"/>
          <w:b/>
          <w:bCs/>
          <w:color w:val="auto"/>
          <w:sz w:val="22"/>
          <w:szCs w:val="22"/>
        </w:rPr>
        <w:t>8.1.2 Garantía de fiel cumplimiento</w:t>
      </w:r>
    </w:p>
    <w:p w14:paraId="38282B60" w14:textId="5F556FA0"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 </w:t>
      </w:r>
    </w:p>
    <w:p w14:paraId="6BEEE781" w14:textId="20CBCB5A"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222222"/>
          <w:sz w:val="22"/>
          <w:szCs w:val="22"/>
          <w:lang w:val="es"/>
        </w:rPr>
        <w:t xml:space="preserve">El </w:t>
      </w:r>
      <w:r w:rsidR="00537CBA" w:rsidRPr="009B2C05">
        <w:rPr>
          <w:rFonts w:ascii="Aptos" w:eastAsia="Aptos" w:hAnsi="Aptos" w:cs="Arial"/>
          <w:b/>
          <w:bCs/>
          <w:color w:val="222222"/>
          <w:sz w:val="22"/>
          <w:szCs w:val="22"/>
          <w:lang w:val="es"/>
        </w:rPr>
        <w:t>CONTRATISTA</w:t>
      </w:r>
      <w:r w:rsidRPr="009B2C05">
        <w:rPr>
          <w:rFonts w:ascii="Aptos" w:eastAsia="Aptos" w:hAnsi="Aptos" w:cs="Arial"/>
          <w:color w:val="222222"/>
          <w:sz w:val="22"/>
          <w:szCs w:val="22"/>
          <w:lang w:val="es"/>
        </w:rPr>
        <w:t xml:space="preserve"> para seguridad del cumplimiento de este contrato y </w:t>
      </w:r>
      <w:r w:rsidRPr="009B2C05">
        <w:rPr>
          <w:rFonts w:ascii="Aptos" w:eastAsia="Aptos" w:hAnsi="Aptos" w:cs="Arial"/>
          <w:color w:val="000000" w:themeColor="text1"/>
          <w:sz w:val="22"/>
          <w:szCs w:val="22"/>
        </w:rPr>
        <w:t xml:space="preserve">conforme lo detallado en la modalidad de pago, </w:t>
      </w:r>
      <w:r w:rsidRPr="009B2C05">
        <w:rPr>
          <w:rFonts w:ascii="Aptos" w:eastAsia="Aptos" w:hAnsi="Aptos" w:cs="Arial"/>
          <w:color w:val="222222"/>
          <w:sz w:val="22"/>
          <w:szCs w:val="22"/>
        </w:rPr>
        <w:t xml:space="preserve"> </w:t>
      </w:r>
      <w:r w:rsidRPr="009B2C05">
        <w:rPr>
          <w:rFonts w:ascii="Aptos" w:eastAsia="Aptos" w:hAnsi="Aptos" w:cs="Arial"/>
          <w:color w:val="000000" w:themeColor="text1"/>
          <w:sz w:val="22"/>
          <w:szCs w:val="22"/>
        </w:rPr>
        <w:t>deberá entregar a</w:t>
      </w:r>
      <w:r w:rsidR="00537CBA" w:rsidRPr="009B2C05">
        <w:rPr>
          <w:rFonts w:ascii="Aptos" w:eastAsia="Aptos" w:hAnsi="Aptos" w:cs="Arial"/>
          <w:color w:val="000000" w:themeColor="text1"/>
          <w:sz w:val="22"/>
          <w:szCs w:val="22"/>
        </w:rPr>
        <w:t xml:space="preserve"> </w:t>
      </w:r>
      <w:r w:rsidRPr="009B2C05">
        <w:rPr>
          <w:rFonts w:ascii="Aptos" w:eastAsia="Aptos" w:hAnsi="Aptos" w:cs="Arial"/>
          <w:color w:val="000000" w:themeColor="text1"/>
          <w:sz w:val="22"/>
          <w:szCs w:val="22"/>
        </w:rPr>
        <w:t>l</w:t>
      </w:r>
      <w:r w:rsidR="00537CBA" w:rsidRPr="009B2C05">
        <w:rPr>
          <w:rFonts w:ascii="Aptos" w:eastAsia="Aptos" w:hAnsi="Aptos" w:cs="Arial"/>
          <w:color w:val="000000" w:themeColor="text1"/>
          <w:sz w:val="22"/>
          <w:szCs w:val="22"/>
        </w:rPr>
        <w:t>a</w:t>
      </w:r>
      <w:r w:rsidRPr="009B2C05">
        <w:rPr>
          <w:rFonts w:ascii="Aptos" w:eastAsia="Aptos" w:hAnsi="Aptos" w:cs="Arial"/>
          <w:color w:val="000000" w:themeColor="text1"/>
          <w:sz w:val="22"/>
          <w:szCs w:val="22"/>
        </w:rPr>
        <w:t xml:space="preserve"> </w:t>
      </w:r>
      <w:r w:rsidR="00537CBA" w:rsidRPr="009B2C05">
        <w:rPr>
          <w:rFonts w:ascii="Aptos" w:eastAsia="Aptos" w:hAnsi="Aptos" w:cs="Arial"/>
          <w:b/>
          <w:bCs/>
          <w:color w:val="000000" w:themeColor="text1"/>
          <w:sz w:val="22"/>
          <w:szCs w:val="22"/>
        </w:rPr>
        <w:t>CONTRATANTE</w:t>
      </w:r>
      <w:r w:rsidRPr="009B2C05">
        <w:rPr>
          <w:rFonts w:ascii="Aptos" w:eastAsia="Aptos" w:hAnsi="Aptos" w:cs="Arial"/>
          <w:b/>
          <w:bCs/>
          <w:color w:val="000000" w:themeColor="text1"/>
          <w:sz w:val="22"/>
          <w:szCs w:val="22"/>
        </w:rPr>
        <w:t xml:space="preserve"> </w:t>
      </w:r>
      <w:r w:rsidRPr="009B2C05">
        <w:rPr>
          <w:rFonts w:ascii="Aptos" w:eastAsia="Aptos" w:hAnsi="Aptos" w:cs="Arial"/>
          <w:color w:val="000000" w:themeColor="text1"/>
          <w:sz w:val="22"/>
          <w:szCs w:val="22"/>
        </w:rPr>
        <w:t>una garantía</w:t>
      </w:r>
      <w:r w:rsidRPr="009B2C05">
        <w:rPr>
          <w:rFonts w:ascii="Aptos" w:eastAsia="Aptos" w:hAnsi="Aptos" w:cs="Arial"/>
          <w:color w:val="222222"/>
          <w:sz w:val="22"/>
          <w:szCs w:val="22"/>
          <w:lang w:val="es"/>
        </w:rPr>
        <w:t xml:space="preserve"> de fiel cumplimiento por un monto equivalente al cinco por ciento (5%) del valor total del contrato, </w:t>
      </w:r>
      <w:r w:rsidRPr="009B2C05">
        <w:rPr>
          <w:rFonts w:ascii="Aptos" w:eastAsia="Aptos" w:hAnsi="Aptos" w:cs="Arial"/>
          <w:color w:val="000000" w:themeColor="text1"/>
          <w:sz w:val="22"/>
          <w:szCs w:val="22"/>
        </w:rPr>
        <w:t xml:space="preserve">la misma que deberá ser emitida por un Banco o Aseguradora domiciliada dentro el territorio ecuatoriano, ésta </w:t>
      </w:r>
      <w:r w:rsidRPr="009B2C05">
        <w:rPr>
          <w:rFonts w:ascii="Aptos" w:eastAsia="Aptos" w:hAnsi="Aptos" w:cs="Arial"/>
          <w:color w:val="222222"/>
          <w:sz w:val="22"/>
          <w:szCs w:val="22"/>
          <w:lang w:val="es"/>
        </w:rPr>
        <w:t xml:space="preserve">será devuelta </w:t>
      </w:r>
      <w:r w:rsidRPr="009B2C05">
        <w:rPr>
          <w:rFonts w:ascii="Aptos" w:eastAsia="Aptos" w:hAnsi="Aptos" w:cs="Arial"/>
          <w:color w:val="000000" w:themeColor="text1"/>
          <w:sz w:val="22"/>
          <w:szCs w:val="22"/>
        </w:rPr>
        <w:t>una vez suscrita el acta de entrega recepción provisional de los bienes objeto de la contratación entregados a entera satisfacción.</w:t>
      </w:r>
    </w:p>
    <w:p w14:paraId="4CB99AB9" w14:textId="50798ED6" w:rsidR="00B977EF" w:rsidRPr="009B2C05" w:rsidRDefault="00B977EF" w:rsidP="6249400E">
      <w:pPr>
        <w:spacing w:after="0" w:line="240" w:lineRule="auto"/>
        <w:jc w:val="both"/>
        <w:rPr>
          <w:rFonts w:ascii="Aptos" w:eastAsia="Aptos" w:hAnsi="Aptos" w:cs="Arial"/>
          <w:color w:val="222222"/>
          <w:sz w:val="22"/>
          <w:szCs w:val="22"/>
        </w:rPr>
      </w:pPr>
    </w:p>
    <w:p w14:paraId="1ED3B3B6" w14:textId="4EE7F2E1"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Con cargo a la garantía de fiel cumplimiento se podrá efectivizar las multas que le fueren impuestas al contratista.</w:t>
      </w:r>
    </w:p>
    <w:p w14:paraId="690F4AF1" w14:textId="0065A1D1" w:rsidR="00B977EF" w:rsidRPr="009B2C05" w:rsidRDefault="00B977EF" w:rsidP="6249400E">
      <w:pPr>
        <w:spacing w:after="0" w:line="240" w:lineRule="auto"/>
        <w:jc w:val="both"/>
        <w:rPr>
          <w:rFonts w:ascii="Aptos" w:eastAsia="Aptos" w:hAnsi="Aptos" w:cs="Arial"/>
          <w:color w:val="000000" w:themeColor="text1"/>
          <w:sz w:val="22"/>
          <w:szCs w:val="22"/>
        </w:rPr>
      </w:pPr>
    </w:p>
    <w:p w14:paraId="42809E2E" w14:textId="0B92497A" w:rsidR="00B977EF" w:rsidRPr="009B2C05" w:rsidRDefault="16F2AD79" w:rsidP="6249400E">
      <w:pPr>
        <w:pStyle w:val="Ttulo1"/>
        <w:spacing w:before="0" w:after="0" w:line="240" w:lineRule="auto"/>
        <w:jc w:val="both"/>
        <w:rPr>
          <w:rFonts w:ascii="Aptos" w:eastAsia="Aptos" w:hAnsi="Aptos" w:cs="Arial"/>
          <w:color w:val="auto"/>
          <w:sz w:val="22"/>
          <w:szCs w:val="22"/>
        </w:rPr>
      </w:pPr>
      <w:r w:rsidRPr="009B2C05">
        <w:rPr>
          <w:rFonts w:ascii="Aptos" w:eastAsia="Aptos" w:hAnsi="Aptos" w:cs="Arial"/>
          <w:b/>
          <w:bCs/>
          <w:color w:val="auto"/>
          <w:sz w:val="22"/>
          <w:szCs w:val="22"/>
        </w:rPr>
        <w:t>8.1.3 Garantía técnica</w:t>
      </w:r>
    </w:p>
    <w:p w14:paraId="2E5A1919" w14:textId="625F1FD7"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 </w:t>
      </w:r>
    </w:p>
    <w:p w14:paraId="02B6DEDD" w14:textId="40019F6E" w:rsidR="00B977EF" w:rsidRPr="009B2C05" w:rsidRDefault="004825F5"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(COLOCAR LO ESTABLECIDO EN LOS TERMINOS DE REFERENCIA O ESPECIFICACIONES TECNICAS)</w:t>
      </w:r>
    </w:p>
    <w:p w14:paraId="289D9538" w14:textId="7D3CEBEF" w:rsidR="00B977EF" w:rsidRPr="009B2C05" w:rsidRDefault="00B977EF" w:rsidP="6249400E">
      <w:pPr>
        <w:spacing w:after="0" w:line="240" w:lineRule="auto"/>
        <w:jc w:val="both"/>
        <w:rPr>
          <w:rFonts w:ascii="Aptos" w:eastAsia="Aptos" w:hAnsi="Aptos" w:cs="Arial"/>
          <w:color w:val="000000" w:themeColor="text1"/>
          <w:sz w:val="22"/>
          <w:szCs w:val="22"/>
        </w:rPr>
      </w:pPr>
    </w:p>
    <w:p w14:paraId="2D3DCDA2" w14:textId="7E277A36"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8.2</w:t>
      </w:r>
      <w:r w:rsidRPr="009B2C05">
        <w:rPr>
          <w:rFonts w:ascii="Aptos" w:eastAsia="Aptos" w:hAnsi="Aptos" w:cs="Arial"/>
          <w:color w:val="000000" w:themeColor="text1"/>
          <w:sz w:val="22"/>
          <w:szCs w:val="22"/>
        </w:rPr>
        <w:t xml:space="preserve"> La garantía entregada se devolverá </w:t>
      </w:r>
      <w:proofErr w:type="gramStart"/>
      <w:r w:rsidRPr="009B2C05">
        <w:rPr>
          <w:rFonts w:ascii="Aptos" w:eastAsia="Aptos" w:hAnsi="Aptos" w:cs="Arial"/>
          <w:color w:val="000000" w:themeColor="text1"/>
          <w:sz w:val="22"/>
          <w:szCs w:val="22"/>
        </w:rPr>
        <w:t>de acuerdo a</w:t>
      </w:r>
      <w:proofErr w:type="gramEnd"/>
      <w:r w:rsidRPr="009B2C05">
        <w:rPr>
          <w:rFonts w:ascii="Aptos" w:eastAsia="Aptos" w:hAnsi="Aptos" w:cs="Arial"/>
          <w:color w:val="000000" w:themeColor="text1"/>
          <w:sz w:val="22"/>
          <w:szCs w:val="22"/>
        </w:rPr>
        <w:t xml:space="preserve"> lo establecido en el artículo 89 de la LOSNCP. Entre tanto, deberá mantenerse vigente, lo que será vigilado y exigido por la CONTRATANTE.</w:t>
      </w:r>
    </w:p>
    <w:p w14:paraId="543A9636" w14:textId="11CEB710"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 xml:space="preserve"> </w:t>
      </w:r>
    </w:p>
    <w:p w14:paraId="42437808" w14:textId="56B67469" w:rsidR="00B977EF" w:rsidRPr="009B2C05" w:rsidRDefault="16F2AD79" w:rsidP="6249400E">
      <w:pPr>
        <w:spacing w:after="0" w:line="240" w:lineRule="auto"/>
        <w:jc w:val="both"/>
        <w:rPr>
          <w:rFonts w:ascii="Aptos" w:eastAsia="Aptos" w:hAnsi="Aptos" w:cs="Arial"/>
          <w:b/>
          <w:bCs/>
          <w:color w:val="000000" w:themeColor="text1"/>
          <w:sz w:val="22"/>
          <w:szCs w:val="22"/>
        </w:rPr>
      </w:pPr>
      <w:r w:rsidRPr="009B2C05">
        <w:rPr>
          <w:rFonts w:ascii="Aptos" w:eastAsia="Aptos" w:hAnsi="Aptos" w:cs="Arial"/>
          <w:b/>
          <w:bCs/>
          <w:color w:val="000000" w:themeColor="text1"/>
          <w:sz w:val="22"/>
          <w:szCs w:val="22"/>
        </w:rPr>
        <w:t xml:space="preserve">CLAUSULA NOVENA: PRORROGA DE </w:t>
      </w:r>
      <w:r w:rsidR="00CA52CB" w:rsidRPr="009B2C05">
        <w:rPr>
          <w:rFonts w:ascii="Aptos" w:eastAsia="Aptos" w:hAnsi="Aptos" w:cs="Arial"/>
          <w:b/>
          <w:bCs/>
          <w:color w:val="000000" w:themeColor="text1"/>
          <w:sz w:val="22"/>
          <w:szCs w:val="22"/>
        </w:rPr>
        <w:t>PLAZO. -</w:t>
      </w:r>
    </w:p>
    <w:p w14:paraId="0C9B32D5" w14:textId="511AB89C" w:rsidR="00B977EF" w:rsidRPr="009B2C05" w:rsidRDefault="00B977EF" w:rsidP="6249400E">
      <w:pPr>
        <w:spacing w:after="0" w:line="240" w:lineRule="auto"/>
        <w:jc w:val="both"/>
        <w:rPr>
          <w:rFonts w:ascii="Aptos" w:eastAsia="Aptos" w:hAnsi="Aptos" w:cs="Arial"/>
          <w:color w:val="000000" w:themeColor="text1"/>
          <w:sz w:val="22"/>
          <w:szCs w:val="22"/>
        </w:rPr>
      </w:pPr>
    </w:p>
    <w:p w14:paraId="1C2B75A4" w14:textId="288A7A04" w:rsidR="0047664C" w:rsidRPr="009B2C05" w:rsidRDefault="16F2AD79" w:rsidP="00F00865">
      <w:pPr>
        <w:pStyle w:val="Prrafodelista"/>
        <w:numPr>
          <w:ilvl w:val="1"/>
          <w:numId w:val="15"/>
        </w:numPr>
        <w:spacing w:after="0" w:line="240" w:lineRule="auto"/>
        <w:ind w:left="0" w:firstLine="0"/>
        <w:jc w:val="both"/>
        <w:rPr>
          <w:rFonts w:ascii="Aptos" w:eastAsia="Aptos" w:hAnsi="Aptos" w:cs="Arial"/>
          <w:color w:val="000000" w:themeColor="text1"/>
          <w:sz w:val="22"/>
          <w:szCs w:val="22"/>
          <w:lang w:val="es-EC"/>
        </w:rPr>
      </w:pPr>
      <w:r w:rsidRPr="009B2C05">
        <w:rPr>
          <w:rFonts w:ascii="Aptos" w:eastAsia="Aptos" w:hAnsi="Aptos" w:cs="Arial"/>
          <w:color w:val="000000" w:themeColor="text1"/>
          <w:sz w:val="22"/>
          <w:szCs w:val="22"/>
        </w:rPr>
        <w:t xml:space="preserve">La </w:t>
      </w:r>
      <w:r w:rsidR="00944F04" w:rsidRPr="009B2C05">
        <w:rPr>
          <w:rFonts w:ascii="Aptos" w:eastAsia="Aptos" w:hAnsi="Aptos" w:cs="Arial"/>
          <w:color w:val="000000" w:themeColor="text1"/>
          <w:sz w:val="22"/>
          <w:szCs w:val="22"/>
          <w:lang w:val="es-EC"/>
        </w:rPr>
        <w:t>prórroga de plazo procede únicamente a pedido motivado y justificado del contratista, alegando</w:t>
      </w:r>
      <w:r w:rsidR="001A64B8" w:rsidRPr="009B2C05">
        <w:rPr>
          <w:rFonts w:ascii="Aptos" w:eastAsia="Aptos" w:hAnsi="Aptos" w:cs="Arial"/>
          <w:color w:val="000000" w:themeColor="text1"/>
          <w:sz w:val="22"/>
          <w:szCs w:val="22"/>
          <w:lang w:val="es-EC"/>
        </w:rPr>
        <w:t xml:space="preserve"> </w:t>
      </w:r>
      <w:r w:rsidR="00944F04" w:rsidRPr="009B2C05">
        <w:rPr>
          <w:rFonts w:ascii="Aptos" w:eastAsia="Aptos" w:hAnsi="Aptos" w:cs="Arial"/>
          <w:color w:val="000000" w:themeColor="text1"/>
          <w:sz w:val="22"/>
          <w:szCs w:val="22"/>
          <w:lang w:val="es-EC"/>
        </w:rPr>
        <w:t>que se trata de circunstancias objetivas ajenas a su voluntad, las cuales no pudieron ser previstas al</w:t>
      </w:r>
      <w:r w:rsidR="001A64B8" w:rsidRPr="009B2C05">
        <w:rPr>
          <w:rFonts w:ascii="Aptos" w:eastAsia="Aptos" w:hAnsi="Aptos" w:cs="Arial"/>
          <w:color w:val="000000" w:themeColor="text1"/>
          <w:sz w:val="22"/>
          <w:szCs w:val="22"/>
          <w:lang w:val="es-EC"/>
        </w:rPr>
        <w:t xml:space="preserve"> </w:t>
      </w:r>
      <w:r w:rsidR="00944F04" w:rsidRPr="009B2C05">
        <w:rPr>
          <w:rFonts w:ascii="Aptos" w:eastAsia="Aptos" w:hAnsi="Aptos" w:cs="Arial"/>
          <w:color w:val="000000" w:themeColor="text1"/>
          <w:sz w:val="22"/>
          <w:szCs w:val="22"/>
          <w:lang w:val="es-EC"/>
        </w:rPr>
        <w:t>momento de la suscripción del contrato</w:t>
      </w:r>
      <w:r w:rsidR="009B6D52" w:rsidRPr="009B2C05">
        <w:rPr>
          <w:rFonts w:ascii="Aptos" w:eastAsia="Aptos" w:hAnsi="Aptos" w:cs="Arial"/>
          <w:color w:val="000000" w:themeColor="text1"/>
          <w:sz w:val="22"/>
          <w:szCs w:val="22"/>
          <w:lang w:val="es-EC"/>
        </w:rPr>
        <w:t xml:space="preserve"> </w:t>
      </w:r>
      <w:r w:rsidR="00944F04" w:rsidRPr="009B2C05">
        <w:rPr>
          <w:rFonts w:ascii="Aptos" w:eastAsia="Aptos" w:hAnsi="Aptos" w:cs="Arial"/>
          <w:color w:val="000000" w:themeColor="text1"/>
          <w:sz w:val="22"/>
          <w:szCs w:val="22"/>
          <w:lang w:val="es-EC"/>
        </w:rPr>
        <w:t>ajenas a su voluntad, debidamente comprobadas con</w:t>
      </w:r>
      <w:r w:rsidR="000E4ED8" w:rsidRPr="009B2C05">
        <w:rPr>
          <w:rFonts w:ascii="Aptos" w:eastAsia="Aptos" w:hAnsi="Aptos" w:cs="Arial"/>
          <w:color w:val="000000" w:themeColor="text1"/>
          <w:sz w:val="22"/>
          <w:szCs w:val="22"/>
          <w:lang w:val="es-EC"/>
        </w:rPr>
        <w:t xml:space="preserve"> </w:t>
      </w:r>
      <w:r w:rsidR="00944F04" w:rsidRPr="009B2C05">
        <w:rPr>
          <w:rFonts w:ascii="Aptos" w:eastAsia="Aptos" w:hAnsi="Aptos" w:cs="Arial"/>
          <w:color w:val="000000" w:themeColor="text1"/>
          <w:sz w:val="22"/>
          <w:szCs w:val="22"/>
          <w:lang w:val="es-EC"/>
        </w:rPr>
        <w:t>cualquier medio de prueba que le permita demostrarlas y justificar que las mismas afectan directamente a</w:t>
      </w:r>
      <w:r w:rsidR="00094978" w:rsidRPr="009B2C05">
        <w:rPr>
          <w:rFonts w:ascii="Aptos" w:eastAsia="Aptos" w:hAnsi="Aptos" w:cs="Arial"/>
          <w:color w:val="000000" w:themeColor="text1"/>
          <w:sz w:val="22"/>
          <w:szCs w:val="22"/>
          <w:lang w:val="es-EC"/>
        </w:rPr>
        <w:t xml:space="preserve"> </w:t>
      </w:r>
      <w:r w:rsidR="00944F04" w:rsidRPr="009B2C05">
        <w:rPr>
          <w:rFonts w:ascii="Aptos" w:eastAsia="Aptos" w:hAnsi="Aptos" w:cs="Arial"/>
          <w:color w:val="000000" w:themeColor="text1"/>
          <w:sz w:val="22"/>
          <w:szCs w:val="22"/>
          <w:lang w:val="es-EC"/>
        </w:rPr>
        <w:t>la ejecución contractual</w:t>
      </w:r>
      <w:r w:rsidR="00913733" w:rsidRPr="009B2C05">
        <w:rPr>
          <w:rFonts w:ascii="Aptos" w:eastAsia="Aptos" w:hAnsi="Aptos" w:cs="Arial"/>
          <w:color w:val="000000" w:themeColor="text1"/>
          <w:sz w:val="22"/>
          <w:szCs w:val="22"/>
          <w:lang w:val="es-EC"/>
        </w:rPr>
        <w:t xml:space="preserve">, </w:t>
      </w:r>
      <w:r w:rsidR="00944F04" w:rsidRPr="009B2C05">
        <w:rPr>
          <w:rFonts w:ascii="Aptos" w:eastAsia="Aptos" w:hAnsi="Aptos" w:cs="Arial"/>
          <w:color w:val="000000" w:themeColor="text1"/>
          <w:sz w:val="22"/>
          <w:szCs w:val="22"/>
          <w:lang w:val="es-EC"/>
        </w:rPr>
        <w:t>deberá justificar que no existen otros medios alternativos para cumplir el objeto de</w:t>
      </w:r>
      <w:r w:rsidR="00913733" w:rsidRPr="009B2C05">
        <w:rPr>
          <w:rFonts w:ascii="Aptos" w:eastAsia="Aptos" w:hAnsi="Aptos" w:cs="Arial"/>
          <w:color w:val="000000" w:themeColor="text1"/>
          <w:sz w:val="22"/>
          <w:szCs w:val="22"/>
          <w:lang w:val="es-EC"/>
        </w:rPr>
        <w:t xml:space="preserve"> </w:t>
      </w:r>
      <w:r w:rsidR="00944F04" w:rsidRPr="009B2C05">
        <w:rPr>
          <w:rFonts w:ascii="Aptos" w:eastAsia="Aptos" w:hAnsi="Aptos" w:cs="Arial"/>
          <w:color w:val="000000" w:themeColor="text1"/>
          <w:sz w:val="22"/>
          <w:szCs w:val="22"/>
          <w:lang w:val="es-EC"/>
        </w:rPr>
        <w:t>contratación en el tiempo estipulado en el contrato.</w:t>
      </w:r>
    </w:p>
    <w:p w14:paraId="7F0DEDF8" w14:textId="77777777" w:rsidR="0047664C" w:rsidRPr="009B2C05" w:rsidRDefault="0047664C" w:rsidP="0047664C">
      <w:pPr>
        <w:pStyle w:val="Prrafodelista"/>
        <w:spacing w:after="0" w:line="240" w:lineRule="auto"/>
        <w:ind w:left="435"/>
        <w:jc w:val="both"/>
        <w:rPr>
          <w:rFonts w:ascii="Aptos" w:eastAsia="Aptos" w:hAnsi="Aptos" w:cs="Arial"/>
          <w:color w:val="000000" w:themeColor="text1"/>
          <w:sz w:val="22"/>
          <w:szCs w:val="22"/>
          <w:lang w:val="es-EC"/>
        </w:rPr>
      </w:pPr>
    </w:p>
    <w:p w14:paraId="06E5CC19" w14:textId="3C860979" w:rsidR="001429A0" w:rsidRPr="009B2C05" w:rsidRDefault="00D72B37" w:rsidP="00F00865">
      <w:pPr>
        <w:pStyle w:val="Prrafodelista"/>
        <w:numPr>
          <w:ilvl w:val="1"/>
          <w:numId w:val="15"/>
        </w:numPr>
        <w:spacing w:after="0" w:line="240" w:lineRule="auto"/>
        <w:ind w:left="0" w:firstLine="0"/>
        <w:jc w:val="both"/>
        <w:rPr>
          <w:rFonts w:ascii="Aptos" w:eastAsia="Aptos" w:hAnsi="Aptos" w:cs="Arial"/>
          <w:color w:val="000000" w:themeColor="text1"/>
          <w:sz w:val="22"/>
          <w:szCs w:val="22"/>
          <w:lang w:val="es-EC"/>
        </w:rPr>
      </w:pPr>
      <w:r w:rsidRPr="009B2C05">
        <w:rPr>
          <w:rFonts w:ascii="Aptos" w:hAnsi="Aptos" w:cs="Arial"/>
          <w:sz w:val="22"/>
          <w:szCs w:val="22"/>
          <w:lang w:val="es-EC"/>
        </w:rPr>
        <w:t>El administrador del contrato verificará los hechos alegados por el contratista y el nexo causal entre</w:t>
      </w:r>
      <w:r w:rsidR="0047664C" w:rsidRPr="009B2C05">
        <w:rPr>
          <w:rFonts w:ascii="Aptos" w:hAnsi="Aptos" w:cs="Arial"/>
          <w:sz w:val="22"/>
          <w:szCs w:val="22"/>
          <w:lang w:val="es-EC"/>
        </w:rPr>
        <w:t xml:space="preserve"> </w:t>
      </w:r>
      <w:r w:rsidRPr="009B2C05">
        <w:rPr>
          <w:rFonts w:ascii="Aptos" w:hAnsi="Aptos" w:cs="Arial"/>
          <w:sz w:val="22"/>
          <w:szCs w:val="22"/>
          <w:lang w:val="es-EC"/>
        </w:rPr>
        <w:t>estos y la afectación al cumplimiento del plazo contractual.</w:t>
      </w:r>
    </w:p>
    <w:p w14:paraId="38D37FDF" w14:textId="77777777" w:rsidR="001429A0" w:rsidRPr="009B2C05" w:rsidRDefault="001429A0" w:rsidP="001429A0">
      <w:pPr>
        <w:pStyle w:val="Prrafodelista"/>
        <w:rPr>
          <w:rFonts w:ascii="Aptos" w:hAnsi="Aptos" w:cs="Arial"/>
          <w:sz w:val="22"/>
          <w:szCs w:val="22"/>
          <w:lang w:val="es-EC"/>
        </w:rPr>
      </w:pPr>
    </w:p>
    <w:p w14:paraId="467E5E4F" w14:textId="038D839C" w:rsidR="00D72B37" w:rsidRPr="009B2C05" w:rsidRDefault="00D72B37" w:rsidP="00F00865">
      <w:pPr>
        <w:pStyle w:val="Prrafodelista"/>
        <w:numPr>
          <w:ilvl w:val="1"/>
          <w:numId w:val="15"/>
        </w:numPr>
        <w:spacing w:after="0" w:line="240" w:lineRule="auto"/>
        <w:ind w:left="0" w:firstLine="0"/>
        <w:jc w:val="both"/>
        <w:rPr>
          <w:rFonts w:ascii="Aptos" w:eastAsia="Aptos" w:hAnsi="Aptos" w:cs="Arial"/>
          <w:color w:val="000000" w:themeColor="text1"/>
          <w:sz w:val="22"/>
          <w:szCs w:val="22"/>
          <w:lang w:val="es-EC"/>
        </w:rPr>
      </w:pPr>
      <w:r w:rsidRPr="009B2C05">
        <w:rPr>
          <w:rFonts w:ascii="Aptos" w:hAnsi="Aptos" w:cs="Arial"/>
          <w:sz w:val="22"/>
          <w:szCs w:val="22"/>
          <w:lang w:val="es-EC"/>
        </w:rPr>
        <w:t>La prórroga de plazo se concederá por un tiempo igual al período que dure la circunstancia que motivó la</w:t>
      </w:r>
      <w:r w:rsidR="001429A0" w:rsidRPr="009B2C05">
        <w:rPr>
          <w:rFonts w:ascii="Aptos" w:hAnsi="Aptos" w:cs="Arial"/>
          <w:sz w:val="22"/>
          <w:szCs w:val="22"/>
          <w:lang w:val="es-EC"/>
        </w:rPr>
        <w:t xml:space="preserve"> </w:t>
      </w:r>
      <w:r w:rsidRPr="009B2C05">
        <w:rPr>
          <w:rFonts w:ascii="Aptos" w:hAnsi="Aptos" w:cs="Arial"/>
          <w:sz w:val="22"/>
          <w:szCs w:val="22"/>
          <w:lang w:val="es-EC"/>
        </w:rPr>
        <w:t>petición; en todo caso, el contratista tiene la obligación en coadyuvar a que se superen tales situaciones,</w:t>
      </w:r>
      <w:r w:rsidR="001429A0" w:rsidRPr="009B2C05">
        <w:rPr>
          <w:rFonts w:ascii="Aptos" w:hAnsi="Aptos" w:cs="Arial"/>
          <w:sz w:val="22"/>
          <w:szCs w:val="22"/>
          <w:lang w:val="es-EC"/>
        </w:rPr>
        <w:t xml:space="preserve"> </w:t>
      </w:r>
      <w:r w:rsidRPr="009B2C05">
        <w:rPr>
          <w:rFonts w:ascii="Aptos" w:hAnsi="Aptos" w:cs="Arial"/>
          <w:sz w:val="22"/>
          <w:szCs w:val="22"/>
          <w:lang w:val="es-EC"/>
        </w:rPr>
        <w:t>si es que las mismas están a su alcance, o de buscar alternativas para retomar cuanto antes la ejecución</w:t>
      </w:r>
      <w:r w:rsidR="001429A0" w:rsidRPr="009B2C05">
        <w:rPr>
          <w:rFonts w:ascii="Aptos" w:hAnsi="Aptos" w:cs="Arial"/>
          <w:sz w:val="22"/>
          <w:szCs w:val="22"/>
          <w:lang w:val="es-EC"/>
        </w:rPr>
        <w:t xml:space="preserve"> </w:t>
      </w:r>
      <w:r w:rsidRPr="009B2C05">
        <w:rPr>
          <w:rFonts w:ascii="Aptos" w:hAnsi="Aptos" w:cs="Arial"/>
          <w:sz w:val="22"/>
          <w:szCs w:val="22"/>
          <w:lang w:val="es-EC"/>
        </w:rPr>
        <w:t>del contrato, temas que serán coordinados con el administrador del contrato.</w:t>
      </w:r>
    </w:p>
    <w:p w14:paraId="10BAD0D8" w14:textId="1BB88946" w:rsidR="00B977EF" w:rsidRPr="009B2C05" w:rsidRDefault="00B977EF" w:rsidP="6249400E">
      <w:pPr>
        <w:spacing w:after="0" w:line="240" w:lineRule="auto"/>
        <w:jc w:val="both"/>
        <w:rPr>
          <w:rFonts w:ascii="Aptos" w:eastAsia="Aptos" w:hAnsi="Aptos" w:cs="Arial"/>
          <w:color w:val="000000" w:themeColor="text1"/>
          <w:sz w:val="22"/>
          <w:szCs w:val="22"/>
        </w:rPr>
      </w:pPr>
    </w:p>
    <w:p w14:paraId="2B2A155C" w14:textId="4F07AFAD" w:rsidR="009B6B90" w:rsidRPr="009B2C05" w:rsidRDefault="009B6B90" w:rsidP="009B6B90">
      <w:pPr>
        <w:spacing w:after="0" w:line="240" w:lineRule="auto"/>
        <w:jc w:val="both"/>
        <w:rPr>
          <w:rFonts w:ascii="Aptos" w:eastAsia="Aptos" w:hAnsi="Aptos" w:cs="Arial"/>
          <w:b/>
          <w:bCs/>
          <w:color w:val="000000" w:themeColor="text1"/>
          <w:sz w:val="22"/>
          <w:szCs w:val="22"/>
        </w:rPr>
      </w:pPr>
      <w:r w:rsidRPr="009B2C05">
        <w:rPr>
          <w:rFonts w:ascii="Aptos" w:eastAsia="Aptos" w:hAnsi="Aptos" w:cs="Arial"/>
          <w:b/>
          <w:bCs/>
          <w:color w:val="000000" w:themeColor="text1"/>
          <w:sz w:val="22"/>
          <w:szCs w:val="22"/>
        </w:rPr>
        <w:t xml:space="preserve">CLAUSULA DECIMA: </w:t>
      </w:r>
      <w:r w:rsidR="00035118" w:rsidRPr="009B2C05">
        <w:rPr>
          <w:rFonts w:ascii="Aptos" w:eastAsia="Aptos" w:hAnsi="Aptos" w:cs="Arial"/>
          <w:b/>
          <w:bCs/>
          <w:color w:val="000000" w:themeColor="text1"/>
          <w:sz w:val="22"/>
          <w:szCs w:val="22"/>
        </w:rPr>
        <w:t xml:space="preserve">SUSPENSIÓN DEL PLAZO </w:t>
      </w:r>
      <w:r w:rsidR="00F00865" w:rsidRPr="009B2C05">
        <w:rPr>
          <w:rFonts w:ascii="Aptos" w:eastAsia="Aptos" w:hAnsi="Aptos" w:cs="Arial"/>
          <w:b/>
          <w:bCs/>
          <w:color w:val="000000" w:themeColor="text1"/>
          <w:sz w:val="22"/>
          <w:szCs w:val="22"/>
        </w:rPr>
        <w:t>CONTRACTUAL. -</w:t>
      </w:r>
    </w:p>
    <w:p w14:paraId="08823B20" w14:textId="77777777" w:rsidR="009B6B90" w:rsidRPr="009B2C05" w:rsidRDefault="009B6B90" w:rsidP="009B6B90">
      <w:pPr>
        <w:spacing w:after="0" w:line="240" w:lineRule="auto"/>
        <w:jc w:val="both"/>
        <w:rPr>
          <w:rFonts w:ascii="Aptos" w:eastAsia="Aptos" w:hAnsi="Aptos" w:cs="Arial"/>
          <w:color w:val="000000" w:themeColor="text1"/>
          <w:sz w:val="22"/>
          <w:szCs w:val="22"/>
        </w:rPr>
      </w:pPr>
    </w:p>
    <w:p w14:paraId="5B87BB69" w14:textId="4DE00148" w:rsidR="009B6B90" w:rsidRPr="009B2C05" w:rsidRDefault="004F1A6A" w:rsidP="004F1A6A">
      <w:pPr>
        <w:spacing w:after="0" w:line="240" w:lineRule="auto"/>
        <w:jc w:val="both"/>
        <w:rPr>
          <w:rFonts w:ascii="Aptos" w:eastAsia="Aptos" w:hAnsi="Aptos" w:cs="Arial"/>
          <w:color w:val="000000" w:themeColor="text1"/>
          <w:sz w:val="22"/>
          <w:szCs w:val="22"/>
          <w:lang w:val="es-EC"/>
        </w:rPr>
      </w:pPr>
      <w:r w:rsidRPr="009B2C05">
        <w:rPr>
          <w:rFonts w:ascii="Aptos" w:eastAsia="Aptos" w:hAnsi="Aptos" w:cs="Arial"/>
          <w:b/>
          <w:bCs/>
          <w:color w:val="000000" w:themeColor="text1"/>
          <w:sz w:val="22"/>
          <w:szCs w:val="22"/>
          <w:lang w:val="es-EC"/>
        </w:rPr>
        <w:t>10.1</w:t>
      </w:r>
      <w:r w:rsidRPr="009B2C05">
        <w:rPr>
          <w:rFonts w:ascii="Aptos" w:eastAsia="Aptos" w:hAnsi="Aptos" w:cs="Arial"/>
          <w:color w:val="000000" w:themeColor="text1"/>
          <w:sz w:val="22"/>
          <w:szCs w:val="22"/>
          <w:lang w:val="es-EC"/>
        </w:rPr>
        <w:t xml:space="preserve"> La suspensión del plazo se da por iniciativa unilateral de la entidad contratante y procede sólo cuando de manera razonada y motivada no sea conveniente para los intereses institucionales continuar la ejecución de los trabajos.</w:t>
      </w:r>
    </w:p>
    <w:p w14:paraId="4A0E8C52" w14:textId="77777777" w:rsidR="009B6B90" w:rsidRPr="009B2C05" w:rsidRDefault="009B6B90" w:rsidP="6249400E">
      <w:pPr>
        <w:spacing w:after="0" w:line="240" w:lineRule="auto"/>
        <w:jc w:val="both"/>
        <w:rPr>
          <w:rFonts w:ascii="Aptos" w:eastAsia="Aptos" w:hAnsi="Aptos" w:cs="Arial"/>
          <w:color w:val="000000" w:themeColor="text1"/>
          <w:sz w:val="22"/>
          <w:szCs w:val="22"/>
        </w:rPr>
      </w:pPr>
    </w:p>
    <w:p w14:paraId="21C25A2D" w14:textId="5F786C00" w:rsidR="00B977EF" w:rsidRPr="009B2C05" w:rsidRDefault="16F2AD79" w:rsidP="6249400E">
      <w:pPr>
        <w:spacing w:after="0" w:line="240" w:lineRule="auto"/>
        <w:jc w:val="both"/>
        <w:rPr>
          <w:rFonts w:ascii="Aptos" w:eastAsia="Aptos" w:hAnsi="Aptos" w:cs="Arial"/>
          <w:b/>
          <w:bCs/>
          <w:color w:val="000000" w:themeColor="text1"/>
          <w:sz w:val="22"/>
          <w:szCs w:val="22"/>
        </w:rPr>
      </w:pPr>
      <w:r w:rsidRPr="009B2C05">
        <w:rPr>
          <w:rFonts w:ascii="Aptos" w:eastAsia="Aptos" w:hAnsi="Aptos" w:cs="Arial"/>
          <w:b/>
          <w:bCs/>
          <w:color w:val="000000" w:themeColor="text1"/>
          <w:sz w:val="22"/>
          <w:szCs w:val="22"/>
        </w:rPr>
        <w:t xml:space="preserve">CLAUSULA </w:t>
      </w:r>
      <w:r w:rsidR="6BC9EB24" w:rsidRPr="009B2C05">
        <w:rPr>
          <w:rFonts w:ascii="Aptos" w:eastAsia="Aptos" w:hAnsi="Aptos" w:cs="Arial"/>
          <w:b/>
          <w:bCs/>
          <w:color w:val="000000" w:themeColor="text1"/>
          <w:sz w:val="22"/>
          <w:szCs w:val="22"/>
        </w:rPr>
        <w:t>DECIMA PRIMERA</w:t>
      </w:r>
      <w:r w:rsidRPr="009B2C05">
        <w:rPr>
          <w:rFonts w:ascii="Aptos" w:eastAsia="Aptos" w:hAnsi="Aptos" w:cs="Arial"/>
          <w:b/>
          <w:bCs/>
          <w:color w:val="000000" w:themeColor="text1"/>
          <w:sz w:val="22"/>
          <w:szCs w:val="22"/>
        </w:rPr>
        <w:t xml:space="preserve">: REAJUSTE DE PRECIOS </w:t>
      </w:r>
    </w:p>
    <w:p w14:paraId="38EEF3A3" w14:textId="528E521E"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 </w:t>
      </w:r>
    </w:p>
    <w:p w14:paraId="4E0BE32D" w14:textId="046DD2F4" w:rsidR="00B977EF" w:rsidRPr="009B2C05" w:rsidRDefault="000625C8"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11.1</w:t>
      </w:r>
      <w:r w:rsidRPr="009B2C05">
        <w:rPr>
          <w:rFonts w:ascii="Aptos" w:eastAsia="Aptos" w:hAnsi="Aptos" w:cs="Arial"/>
          <w:color w:val="000000" w:themeColor="text1"/>
          <w:sz w:val="22"/>
          <w:szCs w:val="22"/>
        </w:rPr>
        <w:t xml:space="preserve"> </w:t>
      </w:r>
      <w:r w:rsidR="00D472A9" w:rsidRPr="009B2C05">
        <w:rPr>
          <w:rFonts w:ascii="Aptos" w:eastAsia="Aptos" w:hAnsi="Aptos" w:cs="Arial"/>
          <w:color w:val="000000" w:themeColor="text1"/>
          <w:sz w:val="22"/>
          <w:szCs w:val="22"/>
        </w:rPr>
        <w:t xml:space="preserve">El valor de este contrato es fijo y no estará sujeto a reajuste por ningún concepto. </w:t>
      </w:r>
    </w:p>
    <w:p w14:paraId="541E071F" w14:textId="4344FEBB"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 </w:t>
      </w:r>
    </w:p>
    <w:p w14:paraId="2C5977BF" w14:textId="68E40E19" w:rsidR="00B977EF" w:rsidRPr="009B2C05" w:rsidRDefault="16F2AD79" w:rsidP="6249400E">
      <w:pPr>
        <w:spacing w:after="0" w:line="240" w:lineRule="auto"/>
        <w:jc w:val="both"/>
        <w:rPr>
          <w:rFonts w:ascii="Aptos" w:eastAsia="Aptos" w:hAnsi="Aptos" w:cs="Arial"/>
          <w:b/>
          <w:bCs/>
          <w:color w:val="000000" w:themeColor="text1"/>
          <w:sz w:val="22"/>
          <w:szCs w:val="22"/>
          <w:lang w:val="es-EC"/>
        </w:rPr>
      </w:pPr>
      <w:r w:rsidRPr="009B2C05">
        <w:rPr>
          <w:rFonts w:ascii="Aptos" w:eastAsia="Aptos" w:hAnsi="Aptos" w:cs="Arial"/>
          <w:b/>
          <w:bCs/>
          <w:color w:val="000000" w:themeColor="text1"/>
          <w:sz w:val="22"/>
          <w:szCs w:val="22"/>
          <w:lang w:val="es-EC"/>
        </w:rPr>
        <w:t>CLAUSULA D</w:t>
      </w:r>
      <w:r w:rsidR="59CDCBE1" w:rsidRPr="009B2C05">
        <w:rPr>
          <w:rFonts w:ascii="Aptos" w:eastAsia="Aptos" w:hAnsi="Aptos" w:cs="Arial"/>
          <w:b/>
          <w:bCs/>
          <w:color w:val="000000" w:themeColor="text1"/>
          <w:sz w:val="22"/>
          <w:szCs w:val="22"/>
          <w:lang w:val="es-EC"/>
        </w:rPr>
        <w:t>ECIMA SEGUNDA</w:t>
      </w:r>
      <w:r w:rsidRPr="009B2C05">
        <w:rPr>
          <w:rFonts w:ascii="Aptos" w:eastAsia="Aptos" w:hAnsi="Aptos" w:cs="Arial"/>
          <w:b/>
          <w:bCs/>
          <w:color w:val="000000" w:themeColor="text1"/>
          <w:sz w:val="22"/>
          <w:szCs w:val="22"/>
          <w:lang w:val="es-EC"/>
        </w:rPr>
        <w:t xml:space="preserve">- MULTAS: </w:t>
      </w:r>
    </w:p>
    <w:p w14:paraId="5E729622" w14:textId="55E3BE03" w:rsidR="00B977EF" w:rsidRPr="009B2C05" w:rsidRDefault="16F2AD79" w:rsidP="6249400E">
      <w:pPr>
        <w:spacing w:after="0" w:line="240" w:lineRule="auto"/>
        <w:jc w:val="both"/>
        <w:rPr>
          <w:rFonts w:ascii="Aptos" w:eastAsia="Aptos" w:hAnsi="Aptos" w:cs="Arial"/>
          <w:color w:val="000000" w:themeColor="text1"/>
          <w:sz w:val="22"/>
          <w:szCs w:val="22"/>
          <w:lang w:val="es-EC"/>
        </w:rPr>
      </w:pPr>
      <w:r w:rsidRPr="009B2C05">
        <w:rPr>
          <w:rFonts w:ascii="Aptos" w:eastAsia="Aptos" w:hAnsi="Aptos" w:cs="Arial"/>
          <w:color w:val="000000" w:themeColor="text1"/>
          <w:sz w:val="22"/>
          <w:szCs w:val="22"/>
          <w:lang w:val="es-EC"/>
        </w:rPr>
        <w:t xml:space="preserve"> </w:t>
      </w:r>
    </w:p>
    <w:p w14:paraId="66A50582" w14:textId="4B344E9D" w:rsidR="00B977EF" w:rsidRPr="009B2C05" w:rsidRDefault="003D4217"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12.1</w:t>
      </w:r>
      <w:r w:rsidRPr="009B2C05">
        <w:rPr>
          <w:rFonts w:ascii="Aptos" w:eastAsia="Aptos" w:hAnsi="Aptos" w:cs="Arial"/>
          <w:color w:val="000000" w:themeColor="text1"/>
          <w:sz w:val="22"/>
          <w:szCs w:val="22"/>
        </w:rPr>
        <w:t xml:space="preserve"> </w:t>
      </w:r>
      <w:r w:rsidR="16F2AD79" w:rsidRPr="009B2C05">
        <w:rPr>
          <w:rFonts w:ascii="Aptos" w:eastAsia="Aptos" w:hAnsi="Aptos" w:cs="Arial"/>
          <w:color w:val="000000" w:themeColor="text1"/>
          <w:sz w:val="22"/>
          <w:szCs w:val="22"/>
          <w:lang w:val="es"/>
        </w:rPr>
        <w:t xml:space="preserve">El </w:t>
      </w:r>
      <w:r w:rsidR="00E61608" w:rsidRPr="009B2C05">
        <w:rPr>
          <w:rFonts w:ascii="Aptos" w:eastAsia="Aptos" w:hAnsi="Aptos" w:cs="Arial"/>
          <w:b/>
          <w:bCs/>
          <w:color w:val="000000" w:themeColor="text1"/>
          <w:sz w:val="22"/>
          <w:szCs w:val="22"/>
          <w:lang w:val="es"/>
        </w:rPr>
        <w:t>CONTRATISTA</w:t>
      </w:r>
      <w:r w:rsidR="16F2AD79" w:rsidRPr="009B2C05">
        <w:rPr>
          <w:rFonts w:ascii="Aptos" w:eastAsia="Aptos" w:hAnsi="Aptos" w:cs="Arial"/>
          <w:color w:val="000000" w:themeColor="text1"/>
          <w:sz w:val="22"/>
          <w:szCs w:val="22"/>
          <w:lang w:val="es"/>
        </w:rPr>
        <w:t xml:space="preserve"> conviene en pagar al </w:t>
      </w:r>
      <w:r w:rsidR="00BE496B" w:rsidRPr="009B2C05">
        <w:rPr>
          <w:rFonts w:ascii="Aptos" w:eastAsia="Aptos" w:hAnsi="Aptos" w:cs="Arial"/>
          <w:b/>
          <w:bCs/>
          <w:color w:val="000000" w:themeColor="text1"/>
          <w:sz w:val="22"/>
          <w:szCs w:val="22"/>
          <w:lang w:val="es"/>
        </w:rPr>
        <w:t>CONTRATANTE</w:t>
      </w:r>
      <w:r w:rsidR="16F2AD79" w:rsidRPr="009B2C05">
        <w:rPr>
          <w:rFonts w:ascii="Aptos" w:eastAsia="Aptos" w:hAnsi="Aptos" w:cs="Arial"/>
          <w:color w:val="000000" w:themeColor="text1"/>
          <w:sz w:val="22"/>
          <w:szCs w:val="22"/>
          <w:lang w:val="es"/>
        </w:rPr>
        <w:t>, en concepto de multa, la cantidad equivalente al uno por mil (1 por 1.000)</w:t>
      </w:r>
      <w:r w:rsidR="16F2AD79" w:rsidRPr="009B2C05">
        <w:rPr>
          <w:rFonts w:ascii="Aptos" w:eastAsia="Aptos" w:hAnsi="Aptos" w:cs="Arial"/>
          <w:color w:val="000000" w:themeColor="text1"/>
          <w:sz w:val="22"/>
          <w:szCs w:val="22"/>
        </w:rPr>
        <w:t xml:space="preserve"> por cada día de retraso en la ejecución del</w:t>
      </w:r>
      <w:r w:rsidR="16F2AD79" w:rsidRPr="009B2C05">
        <w:rPr>
          <w:rFonts w:ascii="Aptos" w:eastAsia="Aptos" w:hAnsi="Aptos" w:cs="Arial"/>
          <w:color w:val="000000" w:themeColor="text1"/>
          <w:sz w:val="22"/>
          <w:szCs w:val="22"/>
          <w:lang w:val="es"/>
        </w:rPr>
        <w:t xml:space="preserve"> contrato. Las multas se impondrán por retardo en la ejecución de las obligaciones contractuales conforme al cronograma valorado, así como por incumplimientos de las demás obligaciones contractuales, las que se determinarán por cada día de retardo; las multas se calcularán sobre el porcentaje de las obligaciones que se encuentran pendientes de ejecutarse. </w:t>
      </w:r>
    </w:p>
    <w:p w14:paraId="28D8813D" w14:textId="72FC7E5F"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3B758BFB" w14:textId="1F821CA6"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La </w:t>
      </w:r>
      <w:r w:rsidRPr="009B2C05">
        <w:rPr>
          <w:rFonts w:ascii="Aptos" w:eastAsia="Aptos" w:hAnsi="Aptos" w:cs="Arial"/>
          <w:b/>
          <w:bCs/>
          <w:color w:val="000000" w:themeColor="text1"/>
          <w:sz w:val="22"/>
          <w:szCs w:val="22"/>
        </w:rPr>
        <w:t>CONTRATANTE</w:t>
      </w:r>
      <w:r w:rsidRPr="009B2C05">
        <w:rPr>
          <w:rFonts w:ascii="Aptos" w:eastAsia="Aptos" w:hAnsi="Aptos" w:cs="Arial"/>
          <w:color w:val="000000" w:themeColor="text1"/>
          <w:sz w:val="22"/>
          <w:szCs w:val="22"/>
        </w:rPr>
        <w:t xml:space="preserve"> queda autorizada por el </w:t>
      </w:r>
      <w:r w:rsidRPr="009B2C05">
        <w:rPr>
          <w:rFonts w:ascii="Aptos" w:eastAsia="Aptos" w:hAnsi="Aptos" w:cs="Arial"/>
          <w:b/>
          <w:bCs/>
          <w:color w:val="000000" w:themeColor="text1"/>
          <w:sz w:val="22"/>
          <w:szCs w:val="22"/>
        </w:rPr>
        <w:t>CONTRATISTA</w:t>
      </w:r>
      <w:r w:rsidRPr="009B2C05">
        <w:rPr>
          <w:rFonts w:ascii="Aptos" w:eastAsia="Aptos" w:hAnsi="Aptos" w:cs="Arial"/>
          <w:color w:val="000000" w:themeColor="text1"/>
          <w:sz w:val="22"/>
          <w:szCs w:val="22"/>
        </w:rPr>
        <w:t xml:space="preserve"> para que haga efectiva la multa impuesta, de los valores que por este contrato le corresponde recibir sin requisito o trámite previo alguno. Si los valores de las multas impuestas excedieren el 5% del valor total del contrato la entidad podrá dar por terminado unilateralmente el contrato. </w:t>
      </w:r>
    </w:p>
    <w:p w14:paraId="3885A554" w14:textId="73664D35"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7A9E09D5" w14:textId="4B45BA7A"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El cobro de las multas no excluye el derecho de la </w:t>
      </w:r>
      <w:r w:rsidRPr="009B2C05">
        <w:rPr>
          <w:rFonts w:ascii="Aptos" w:eastAsia="Aptos" w:hAnsi="Aptos" w:cs="Arial"/>
          <w:b/>
          <w:bCs/>
          <w:color w:val="000000" w:themeColor="text1"/>
          <w:sz w:val="22"/>
          <w:szCs w:val="22"/>
          <w:lang w:val="es"/>
        </w:rPr>
        <w:t>CONTRATANTE</w:t>
      </w:r>
      <w:r w:rsidRPr="009B2C05">
        <w:rPr>
          <w:rFonts w:ascii="Aptos" w:eastAsia="Aptos" w:hAnsi="Aptos" w:cs="Arial"/>
          <w:color w:val="000000" w:themeColor="text1"/>
          <w:sz w:val="22"/>
          <w:szCs w:val="22"/>
          <w:lang w:val="es"/>
        </w:rPr>
        <w:t xml:space="preserve"> para exigir el cumplimiento del contrato o para notificar su terminación o declararlo unilateralmente terminado, según corresponda; y en cualquiera de estos casos, requerir además el resarcimiento y pago de daños y perjuicios de conformidad con la Ley.</w:t>
      </w:r>
    </w:p>
    <w:p w14:paraId="7435EDC0" w14:textId="1B71BD36" w:rsidR="00B977EF" w:rsidRPr="009B2C05" w:rsidRDefault="00B977EF" w:rsidP="6249400E">
      <w:pPr>
        <w:spacing w:after="0" w:line="240" w:lineRule="auto"/>
        <w:jc w:val="both"/>
        <w:rPr>
          <w:rFonts w:ascii="Aptos" w:eastAsia="Aptos" w:hAnsi="Aptos" w:cs="Arial"/>
          <w:color w:val="000000" w:themeColor="text1"/>
          <w:sz w:val="22"/>
          <w:szCs w:val="22"/>
        </w:rPr>
      </w:pPr>
    </w:p>
    <w:p w14:paraId="660114AC" w14:textId="3202EFE1" w:rsidR="00B977EF" w:rsidRPr="009B2C05" w:rsidRDefault="16F2AD79" w:rsidP="6249400E">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color w:val="000000" w:themeColor="text1"/>
          <w:sz w:val="22"/>
          <w:szCs w:val="22"/>
          <w:lang w:val="es"/>
        </w:rPr>
        <w:t xml:space="preserve">La </w:t>
      </w:r>
      <w:r w:rsidRPr="009B2C05">
        <w:rPr>
          <w:rFonts w:ascii="Aptos" w:eastAsia="Aptos" w:hAnsi="Aptos" w:cs="Arial"/>
          <w:b/>
          <w:bCs/>
          <w:color w:val="000000" w:themeColor="text1"/>
          <w:sz w:val="22"/>
          <w:szCs w:val="22"/>
          <w:lang w:val="es"/>
        </w:rPr>
        <w:t>CONTRATANTE</w:t>
      </w:r>
      <w:r w:rsidRPr="009B2C05">
        <w:rPr>
          <w:rFonts w:ascii="Aptos" w:eastAsia="Aptos" w:hAnsi="Aptos" w:cs="Arial"/>
          <w:color w:val="000000" w:themeColor="text1"/>
          <w:sz w:val="22"/>
          <w:szCs w:val="22"/>
          <w:lang w:val="es"/>
        </w:rPr>
        <w:t xml:space="preserve"> podrá aplicar las multas correspondientes, sin perjuicio de demandar la indemnización de daños y perjuicios.</w:t>
      </w:r>
      <w:r w:rsidR="7D95FCC9" w:rsidRPr="009B2C05">
        <w:rPr>
          <w:rFonts w:ascii="Aptos" w:eastAsia="Aptos" w:hAnsi="Aptos" w:cs="Arial"/>
          <w:color w:val="000000" w:themeColor="text1"/>
          <w:sz w:val="22"/>
          <w:szCs w:val="22"/>
          <w:lang w:val="es"/>
        </w:rPr>
        <w:t xml:space="preserve"> </w:t>
      </w:r>
      <w:r w:rsidRPr="009B2C05">
        <w:rPr>
          <w:rFonts w:ascii="Aptos" w:eastAsia="Aptos" w:hAnsi="Aptos" w:cs="Arial"/>
          <w:color w:val="000000" w:themeColor="text1"/>
          <w:sz w:val="22"/>
          <w:szCs w:val="22"/>
          <w:lang w:val="es"/>
        </w:rPr>
        <w:t xml:space="preserve">Por el pago de la multa no se extingue la obligación principal </w:t>
      </w:r>
    </w:p>
    <w:p w14:paraId="1D01EEA8" w14:textId="77777777" w:rsidR="006C2ABC" w:rsidRPr="009B2C05" w:rsidRDefault="006C2ABC" w:rsidP="6249400E">
      <w:pPr>
        <w:spacing w:after="0" w:line="240" w:lineRule="auto"/>
        <w:jc w:val="both"/>
        <w:rPr>
          <w:rFonts w:ascii="Aptos" w:eastAsia="Aptos" w:hAnsi="Aptos" w:cs="Arial"/>
          <w:color w:val="000000" w:themeColor="text1"/>
          <w:sz w:val="22"/>
          <w:szCs w:val="22"/>
        </w:rPr>
      </w:pPr>
    </w:p>
    <w:p w14:paraId="19DB354C" w14:textId="459A2B29"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La multa será descontada el momento de efectuarse el pago correspondiente al contratista.</w:t>
      </w:r>
    </w:p>
    <w:p w14:paraId="4AB4A591" w14:textId="77777777" w:rsidR="003C6A98" w:rsidRPr="009B2C05" w:rsidRDefault="003C6A98" w:rsidP="6249400E">
      <w:pPr>
        <w:spacing w:after="0" w:line="240" w:lineRule="auto"/>
        <w:jc w:val="both"/>
        <w:rPr>
          <w:rFonts w:ascii="Aptos" w:eastAsia="Aptos" w:hAnsi="Aptos" w:cs="Arial"/>
          <w:color w:val="000000" w:themeColor="text1"/>
          <w:sz w:val="22"/>
          <w:szCs w:val="22"/>
        </w:rPr>
      </w:pPr>
    </w:p>
    <w:p w14:paraId="338EEF12" w14:textId="28FF6575"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Para la imposición de multas se aplicará lo previsto en </w:t>
      </w:r>
      <w:r w:rsidR="00C87D85" w:rsidRPr="009B2C05">
        <w:rPr>
          <w:rFonts w:ascii="Aptos" w:eastAsia="Aptos" w:hAnsi="Aptos" w:cs="Arial"/>
          <w:color w:val="000000" w:themeColor="text1"/>
          <w:sz w:val="22"/>
          <w:szCs w:val="22"/>
          <w:lang w:val="es"/>
        </w:rPr>
        <w:t>el</w:t>
      </w:r>
      <w:r w:rsidRPr="009B2C05">
        <w:rPr>
          <w:rFonts w:ascii="Aptos" w:eastAsia="Aptos" w:hAnsi="Aptos" w:cs="Arial"/>
          <w:color w:val="000000" w:themeColor="text1"/>
          <w:sz w:val="22"/>
          <w:szCs w:val="22"/>
          <w:lang w:val="es"/>
        </w:rPr>
        <w:t xml:space="preserve"> artículo</w:t>
      </w:r>
      <w:r w:rsidR="00C87D85" w:rsidRPr="009B2C05">
        <w:rPr>
          <w:rFonts w:ascii="Aptos" w:eastAsia="Aptos" w:hAnsi="Aptos" w:cs="Arial"/>
          <w:color w:val="000000" w:themeColor="text1"/>
          <w:sz w:val="22"/>
          <w:szCs w:val="22"/>
          <w:lang w:val="es"/>
        </w:rPr>
        <w:t xml:space="preserve"> </w:t>
      </w:r>
      <w:r w:rsidR="00004E59" w:rsidRPr="009B2C05">
        <w:rPr>
          <w:rFonts w:ascii="Aptos" w:eastAsia="Aptos" w:hAnsi="Aptos" w:cs="Arial"/>
          <w:color w:val="000000" w:themeColor="text1"/>
          <w:sz w:val="22"/>
          <w:szCs w:val="22"/>
          <w:lang w:val="es"/>
        </w:rPr>
        <w:t>376</w:t>
      </w:r>
      <w:r w:rsidRPr="009B2C05">
        <w:rPr>
          <w:rFonts w:ascii="Aptos" w:eastAsia="Aptos" w:hAnsi="Aptos" w:cs="Arial"/>
          <w:color w:val="000000" w:themeColor="text1"/>
          <w:sz w:val="22"/>
          <w:szCs w:val="22"/>
          <w:lang w:val="es"/>
        </w:rPr>
        <w:t xml:space="preserve"> del Reglamento General a la Ley Orgánica del Sistema Nacional de Contratación Pública.</w:t>
      </w:r>
    </w:p>
    <w:p w14:paraId="7C63A833" w14:textId="7CE33BF2"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 xml:space="preserve"> </w:t>
      </w:r>
    </w:p>
    <w:p w14:paraId="0DE50759" w14:textId="42FD138B"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CLAUSULA DECIMA TERCERA: DE LA ADMINISTRACIÓN DEL CONTRATO</w:t>
      </w:r>
    </w:p>
    <w:p w14:paraId="621067B3" w14:textId="58C3F8FB"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58A8851A" w14:textId="262F17CD" w:rsidR="0068185B" w:rsidRPr="009B2C05" w:rsidRDefault="16F2AD79" w:rsidP="0068185B">
      <w:pPr>
        <w:spacing w:after="0"/>
        <w:ind w:left="17" w:right="45"/>
        <w:jc w:val="both"/>
        <w:rPr>
          <w:rFonts w:ascii="Aptos" w:eastAsia="Times New Roman" w:hAnsi="Aptos" w:cs="Arial"/>
          <w:kern w:val="3"/>
          <w:sz w:val="22"/>
          <w:szCs w:val="22"/>
          <w:lang w:eastAsia="es-EC"/>
        </w:rPr>
      </w:pPr>
      <w:r w:rsidRPr="009B2C05">
        <w:rPr>
          <w:rFonts w:ascii="Aptos" w:eastAsia="Aptos" w:hAnsi="Aptos" w:cs="Arial"/>
          <w:b/>
          <w:bCs/>
          <w:color w:val="000000" w:themeColor="text1"/>
          <w:sz w:val="22"/>
          <w:szCs w:val="22"/>
        </w:rPr>
        <w:t>13.1</w:t>
      </w:r>
      <w:r w:rsidRPr="009B2C05">
        <w:rPr>
          <w:rFonts w:ascii="Aptos" w:eastAsia="Aptos" w:hAnsi="Aptos" w:cs="Arial"/>
          <w:color w:val="000000" w:themeColor="text1"/>
          <w:sz w:val="22"/>
          <w:szCs w:val="22"/>
        </w:rPr>
        <w:t xml:space="preserve"> </w:t>
      </w:r>
      <w:r w:rsidR="0068185B" w:rsidRPr="009B2C05">
        <w:rPr>
          <w:rFonts w:ascii="Aptos" w:eastAsia="Times New Roman" w:hAnsi="Aptos" w:cs="Arial"/>
          <w:iCs/>
          <w:sz w:val="22"/>
          <w:szCs w:val="22"/>
          <w:lang w:eastAsia="es-EC"/>
        </w:rPr>
        <w:t xml:space="preserve">La contratante designa a la </w:t>
      </w:r>
      <w:proofErr w:type="spellStart"/>
      <w:r w:rsidR="00683480" w:rsidRPr="009B2C05">
        <w:rPr>
          <w:rFonts w:ascii="Aptos" w:eastAsia="Times New Roman" w:hAnsi="Aptos" w:cs="Arial"/>
          <w:kern w:val="3"/>
          <w:sz w:val="22"/>
          <w:szCs w:val="22"/>
          <w:lang w:eastAsia="es-EC"/>
        </w:rPr>
        <w:t>xxxxxx</w:t>
      </w:r>
      <w:proofErr w:type="spellEnd"/>
      <w:r w:rsidR="0068185B" w:rsidRPr="009B2C05">
        <w:rPr>
          <w:rFonts w:ascii="Aptos" w:eastAsia="Times New Roman" w:hAnsi="Aptos" w:cs="Arial"/>
          <w:iCs/>
          <w:sz w:val="22"/>
          <w:szCs w:val="22"/>
          <w:lang w:eastAsia="es-EC"/>
        </w:rPr>
        <w:t>, en calidad de administrador del contrato,</w:t>
      </w:r>
      <w:r w:rsidR="0068185B" w:rsidRPr="009B2C05">
        <w:rPr>
          <w:rFonts w:ascii="Aptos" w:eastAsia="Calibri" w:hAnsi="Aptos" w:cs="Arial"/>
          <w:sz w:val="22"/>
          <w:szCs w:val="22"/>
        </w:rPr>
        <w:t xml:space="preserve"> conforme a lo establecido en la Resolución</w:t>
      </w:r>
      <w:r w:rsidR="0068185B" w:rsidRPr="009B2C05">
        <w:rPr>
          <w:rFonts w:ascii="Aptos" w:eastAsia="Times New Roman" w:hAnsi="Aptos" w:cs="Arial"/>
          <w:kern w:val="3"/>
          <w:sz w:val="22"/>
          <w:szCs w:val="22"/>
          <w:lang w:eastAsia="es-EC"/>
        </w:rPr>
        <w:t xml:space="preserve"> No. BCBG-202</w:t>
      </w:r>
      <w:r w:rsidR="00683480" w:rsidRPr="009B2C05">
        <w:rPr>
          <w:rFonts w:ascii="Aptos" w:eastAsia="Times New Roman" w:hAnsi="Aptos" w:cs="Arial"/>
          <w:kern w:val="3"/>
          <w:sz w:val="22"/>
          <w:szCs w:val="22"/>
          <w:lang w:eastAsia="es-EC"/>
        </w:rPr>
        <w:t>6</w:t>
      </w:r>
      <w:r w:rsidR="0068185B" w:rsidRPr="009B2C05">
        <w:rPr>
          <w:rFonts w:ascii="Aptos" w:eastAsia="Times New Roman" w:hAnsi="Aptos" w:cs="Arial"/>
          <w:kern w:val="3"/>
          <w:sz w:val="22"/>
          <w:szCs w:val="22"/>
          <w:lang w:eastAsia="es-EC"/>
        </w:rPr>
        <w:t>-</w:t>
      </w:r>
      <w:r w:rsidR="00683480" w:rsidRPr="009B2C05">
        <w:rPr>
          <w:rFonts w:ascii="Aptos" w:eastAsia="Times New Roman" w:hAnsi="Aptos" w:cs="Arial"/>
          <w:kern w:val="3"/>
          <w:sz w:val="22"/>
          <w:szCs w:val="22"/>
          <w:lang w:eastAsia="es-EC"/>
        </w:rPr>
        <w:t>xxx</w:t>
      </w:r>
      <w:r w:rsidR="0068185B" w:rsidRPr="009B2C05">
        <w:rPr>
          <w:rFonts w:ascii="Aptos" w:eastAsia="Times New Roman" w:hAnsi="Aptos" w:cs="Arial"/>
          <w:kern w:val="3"/>
          <w:sz w:val="22"/>
          <w:szCs w:val="22"/>
          <w:lang w:eastAsia="es-EC"/>
        </w:rPr>
        <w:t xml:space="preserve"> de fecha </w:t>
      </w:r>
      <w:proofErr w:type="spellStart"/>
      <w:r w:rsidR="00683480" w:rsidRPr="009B2C05">
        <w:rPr>
          <w:rFonts w:ascii="Aptos" w:eastAsia="Times New Roman" w:hAnsi="Aptos" w:cs="Arial"/>
          <w:kern w:val="3"/>
          <w:sz w:val="22"/>
          <w:szCs w:val="22"/>
          <w:lang w:eastAsia="es-EC"/>
        </w:rPr>
        <w:t>xx</w:t>
      </w:r>
      <w:proofErr w:type="spellEnd"/>
      <w:r w:rsidR="0068185B" w:rsidRPr="009B2C05">
        <w:rPr>
          <w:rFonts w:ascii="Aptos" w:eastAsia="Times New Roman" w:hAnsi="Aptos" w:cs="Arial"/>
          <w:kern w:val="3"/>
          <w:sz w:val="22"/>
          <w:szCs w:val="22"/>
          <w:lang w:eastAsia="es-EC"/>
        </w:rPr>
        <w:t xml:space="preserve"> de </w:t>
      </w:r>
      <w:proofErr w:type="spellStart"/>
      <w:r w:rsidR="00683480" w:rsidRPr="009B2C05">
        <w:rPr>
          <w:rFonts w:ascii="Aptos" w:eastAsia="Times New Roman" w:hAnsi="Aptos" w:cs="Arial"/>
          <w:kern w:val="3"/>
          <w:sz w:val="22"/>
          <w:szCs w:val="22"/>
          <w:lang w:eastAsia="es-EC"/>
        </w:rPr>
        <w:t>xx</w:t>
      </w:r>
      <w:proofErr w:type="spellEnd"/>
      <w:r w:rsidR="0068185B" w:rsidRPr="009B2C05">
        <w:rPr>
          <w:rFonts w:ascii="Aptos" w:eastAsia="Times New Roman" w:hAnsi="Aptos" w:cs="Arial"/>
          <w:kern w:val="3"/>
          <w:sz w:val="22"/>
          <w:szCs w:val="22"/>
          <w:lang w:eastAsia="es-EC"/>
        </w:rPr>
        <w:t xml:space="preserve"> de 202</w:t>
      </w:r>
      <w:r w:rsidR="00683480" w:rsidRPr="009B2C05">
        <w:rPr>
          <w:rFonts w:ascii="Aptos" w:eastAsia="Times New Roman" w:hAnsi="Aptos" w:cs="Arial"/>
          <w:kern w:val="3"/>
          <w:sz w:val="22"/>
          <w:szCs w:val="22"/>
          <w:lang w:eastAsia="es-EC"/>
        </w:rPr>
        <w:t>6</w:t>
      </w:r>
      <w:r w:rsidR="0068185B" w:rsidRPr="009B2C05">
        <w:rPr>
          <w:rFonts w:ascii="Aptos" w:eastAsia="Times New Roman" w:hAnsi="Aptos" w:cs="Arial"/>
          <w:kern w:val="3"/>
          <w:sz w:val="22"/>
          <w:szCs w:val="22"/>
          <w:lang w:eastAsia="es-EC"/>
        </w:rPr>
        <w:t>, Adjudicación del proceso d</w:t>
      </w:r>
      <w:r w:rsidR="00331D2E" w:rsidRPr="009B2C05">
        <w:rPr>
          <w:rFonts w:ascii="Aptos" w:eastAsia="Times New Roman" w:hAnsi="Aptos" w:cs="Arial"/>
          <w:color w:val="000000"/>
          <w:kern w:val="3"/>
          <w:sz w:val="22"/>
          <w:szCs w:val="22"/>
          <w:lang w:eastAsia="es-EC"/>
        </w:rPr>
        <w:t>el Procedimiento de Selección de Proveedor Para Adquisición en el Extranjero No. PE-BCBG-2026-00xx</w:t>
      </w:r>
      <w:r w:rsidR="0068185B" w:rsidRPr="009B2C05">
        <w:rPr>
          <w:rFonts w:ascii="Aptos" w:eastAsia="Times New Roman" w:hAnsi="Aptos" w:cs="Arial"/>
          <w:color w:val="000000"/>
          <w:kern w:val="3"/>
          <w:sz w:val="22"/>
          <w:szCs w:val="22"/>
          <w:lang w:eastAsia="es-EC"/>
        </w:rPr>
        <w:t xml:space="preserve">; </w:t>
      </w:r>
      <w:r w:rsidR="0068185B" w:rsidRPr="009B2C05">
        <w:rPr>
          <w:rFonts w:ascii="Aptos" w:eastAsia="Times New Roman" w:hAnsi="Aptos" w:cs="Arial"/>
          <w:iCs/>
          <w:sz w:val="22"/>
          <w:szCs w:val="22"/>
          <w:lang w:eastAsia="es-EC"/>
        </w:rPr>
        <w:t xml:space="preserve">quien deberá sujetarse a las disposiciones de la Ley Orgánica del Sistema Nacional de Contratación Pública, su Reglamento General, las resoluciones que emita el Servicio Nacional de Contratación Pública para el efecto, y las condiciones pactadas en el contrato. </w:t>
      </w:r>
    </w:p>
    <w:p w14:paraId="54071348" w14:textId="77777777" w:rsidR="0068185B" w:rsidRPr="009B2C05" w:rsidRDefault="0068185B" w:rsidP="0068185B">
      <w:pPr>
        <w:spacing w:after="0"/>
        <w:ind w:left="17" w:right="45"/>
        <w:jc w:val="both"/>
        <w:rPr>
          <w:rFonts w:ascii="Aptos" w:eastAsia="Times New Roman" w:hAnsi="Aptos" w:cs="Arial"/>
          <w:iCs/>
          <w:sz w:val="22"/>
          <w:szCs w:val="22"/>
          <w:lang w:eastAsia="es-EC"/>
        </w:rPr>
      </w:pPr>
    </w:p>
    <w:p w14:paraId="2E7B8D05" w14:textId="77777777" w:rsidR="0068185B" w:rsidRPr="009B2C05" w:rsidRDefault="0068185B" w:rsidP="0068185B">
      <w:pPr>
        <w:spacing w:after="0"/>
        <w:ind w:left="17" w:right="45"/>
        <w:jc w:val="both"/>
        <w:rPr>
          <w:rFonts w:ascii="Aptos" w:eastAsia="Times New Roman" w:hAnsi="Aptos" w:cs="Arial"/>
          <w:iCs/>
          <w:sz w:val="22"/>
          <w:szCs w:val="22"/>
          <w:lang w:eastAsia="es-EC"/>
        </w:rPr>
      </w:pPr>
      <w:r w:rsidRPr="009B2C05">
        <w:rPr>
          <w:rFonts w:ascii="Aptos" w:eastAsia="Times New Roman" w:hAnsi="Aptos" w:cs="Arial"/>
          <w:iCs/>
          <w:sz w:val="22"/>
          <w:szCs w:val="22"/>
          <w:lang w:eastAsia="es-EC"/>
        </w:rPr>
        <w:t xml:space="preserve">Supletoriamente se podrá recurrir a otras fuentes normativas como el Código Orgánico Administrativo, el Código Civil y cualquier norma que, de manera razonada, sean necesarias y pertinentes para dilucidar cualquier inconveniente con la fase de ejecución contractual. </w:t>
      </w:r>
    </w:p>
    <w:p w14:paraId="54DDC6D1" w14:textId="77777777" w:rsidR="0068185B" w:rsidRPr="009B2C05" w:rsidRDefault="0068185B" w:rsidP="0068185B">
      <w:pPr>
        <w:spacing w:after="0"/>
        <w:ind w:left="17" w:right="45"/>
        <w:jc w:val="both"/>
        <w:rPr>
          <w:rFonts w:ascii="Aptos" w:eastAsia="Times New Roman" w:hAnsi="Aptos" w:cs="Arial"/>
          <w:iCs/>
          <w:sz w:val="22"/>
          <w:szCs w:val="22"/>
          <w:lang w:eastAsia="es-EC"/>
        </w:rPr>
      </w:pPr>
    </w:p>
    <w:p w14:paraId="2067A00F" w14:textId="1C7F9AB5" w:rsidR="0068185B" w:rsidRPr="009B2C05" w:rsidRDefault="00381AB8" w:rsidP="00CE0B11">
      <w:pPr>
        <w:spacing w:after="0"/>
        <w:ind w:left="17" w:right="45"/>
        <w:jc w:val="both"/>
        <w:rPr>
          <w:rFonts w:ascii="Aptos" w:eastAsia="Times New Roman" w:hAnsi="Aptos" w:cs="Arial"/>
          <w:iCs/>
          <w:sz w:val="22"/>
          <w:szCs w:val="22"/>
          <w:lang w:eastAsia="es-EC"/>
        </w:rPr>
      </w:pPr>
      <w:r w:rsidRPr="009B2C05">
        <w:rPr>
          <w:rFonts w:ascii="Aptos" w:eastAsia="Times New Roman" w:hAnsi="Aptos" w:cs="Arial"/>
          <w:b/>
          <w:iCs/>
          <w:sz w:val="22"/>
          <w:szCs w:val="22"/>
          <w:lang w:eastAsia="es-EC"/>
        </w:rPr>
        <w:t>13</w:t>
      </w:r>
      <w:r w:rsidR="0068185B" w:rsidRPr="009B2C05">
        <w:rPr>
          <w:rFonts w:ascii="Aptos" w:eastAsia="Times New Roman" w:hAnsi="Aptos" w:cs="Arial"/>
          <w:b/>
          <w:iCs/>
          <w:sz w:val="22"/>
          <w:szCs w:val="22"/>
          <w:lang w:eastAsia="es-EC"/>
        </w:rPr>
        <w:t>.2</w:t>
      </w:r>
      <w:r w:rsidR="0068185B" w:rsidRPr="009B2C05">
        <w:rPr>
          <w:rFonts w:ascii="Aptos" w:eastAsia="Times New Roman" w:hAnsi="Aptos" w:cs="Arial"/>
          <w:iCs/>
          <w:sz w:val="22"/>
          <w:szCs w:val="22"/>
          <w:lang w:eastAsia="es-EC"/>
        </w:rPr>
        <w:t xml:space="preserve"> </w:t>
      </w:r>
      <w:proofErr w:type="gramStart"/>
      <w:r w:rsidR="0068185B" w:rsidRPr="009B2C05">
        <w:rPr>
          <w:rFonts w:ascii="Aptos" w:eastAsia="Times New Roman" w:hAnsi="Aptos" w:cs="Arial"/>
          <w:iCs/>
          <w:sz w:val="22"/>
          <w:szCs w:val="22"/>
          <w:lang w:eastAsia="es-EC"/>
        </w:rPr>
        <w:t>De acuerdo a</w:t>
      </w:r>
      <w:proofErr w:type="gramEnd"/>
      <w:r w:rsidR="0068185B" w:rsidRPr="009B2C05">
        <w:rPr>
          <w:rFonts w:ascii="Aptos" w:eastAsia="Times New Roman" w:hAnsi="Aptos" w:cs="Arial"/>
          <w:iCs/>
          <w:sz w:val="22"/>
          <w:szCs w:val="22"/>
          <w:lang w:eastAsia="es-EC"/>
        </w:rPr>
        <w:t xml:space="preserve"> lo contemplado en el artículo </w:t>
      </w:r>
      <w:r w:rsidR="00331D2E" w:rsidRPr="009B2C05">
        <w:rPr>
          <w:rFonts w:ascii="Aptos" w:eastAsia="Times New Roman" w:hAnsi="Aptos" w:cs="Arial"/>
          <w:iCs/>
          <w:sz w:val="22"/>
          <w:szCs w:val="22"/>
          <w:lang w:eastAsia="es-EC"/>
        </w:rPr>
        <w:t>360</w:t>
      </w:r>
      <w:r w:rsidR="0068185B" w:rsidRPr="009B2C05">
        <w:rPr>
          <w:rFonts w:ascii="Aptos" w:eastAsia="Times New Roman" w:hAnsi="Aptos" w:cs="Arial"/>
          <w:iCs/>
          <w:sz w:val="22"/>
          <w:szCs w:val="22"/>
          <w:lang w:eastAsia="es-EC"/>
        </w:rPr>
        <w:t xml:space="preserve"> del Reglamento General de la Ley Orgánica del Sistema Nacional de Contratación Pública expresa que la contratante podrá cambiar de administrador del contrato, para lo cual bastará cursar al contratista la respectiva comunicación; sin que sea necesario la modificación del texto contractual</w:t>
      </w:r>
      <w:r w:rsidR="007B6F71" w:rsidRPr="009B2C05">
        <w:rPr>
          <w:rFonts w:ascii="Aptos" w:eastAsia="Times New Roman" w:hAnsi="Aptos" w:cs="Arial"/>
          <w:iCs/>
          <w:sz w:val="22"/>
          <w:szCs w:val="22"/>
          <w:lang w:eastAsia="es-EC"/>
        </w:rPr>
        <w:t xml:space="preserve">. La actuación administrativa que contenga el </w:t>
      </w:r>
      <w:r w:rsidR="001C01F6" w:rsidRPr="009B2C05">
        <w:rPr>
          <w:rFonts w:ascii="Aptos" w:eastAsia="Times New Roman" w:hAnsi="Aptos" w:cs="Arial"/>
          <w:iCs/>
          <w:sz w:val="22"/>
          <w:szCs w:val="22"/>
          <w:lang w:eastAsia="es-EC"/>
        </w:rPr>
        <w:t>cambio</w:t>
      </w:r>
      <w:r w:rsidR="007B6F71" w:rsidRPr="009B2C05">
        <w:rPr>
          <w:rFonts w:ascii="Aptos" w:eastAsia="Times New Roman" w:hAnsi="Aptos" w:cs="Arial"/>
          <w:iCs/>
          <w:sz w:val="22"/>
          <w:szCs w:val="22"/>
          <w:lang w:eastAsia="es-EC"/>
        </w:rPr>
        <w:t xml:space="preserve"> se notificará formalmente al administrador saliente, al administrador entrante, al contratista, al fiscalizador si fuere el caso y al usuario administrador del Portal de Contratación Pública para la habilitación del nuevo usuario.</w:t>
      </w:r>
    </w:p>
    <w:p w14:paraId="5468C94A" w14:textId="77777777" w:rsidR="007B6F71" w:rsidRPr="009B2C05" w:rsidRDefault="007B6F71" w:rsidP="0068185B">
      <w:pPr>
        <w:autoSpaceDE w:val="0"/>
        <w:autoSpaceDN w:val="0"/>
        <w:adjustRightInd w:val="0"/>
        <w:spacing w:after="0" w:line="240" w:lineRule="auto"/>
        <w:jc w:val="both"/>
        <w:rPr>
          <w:rFonts w:ascii="Aptos" w:eastAsia="Calibri" w:hAnsi="Aptos" w:cs="Arial"/>
          <w:color w:val="000000"/>
          <w:sz w:val="22"/>
          <w:szCs w:val="22"/>
        </w:rPr>
      </w:pPr>
    </w:p>
    <w:p w14:paraId="528F84FE" w14:textId="3DB90EEF" w:rsidR="00A858F4" w:rsidRPr="009B2C05" w:rsidRDefault="00A858F4" w:rsidP="00A858F4">
      <w:pPr>
        <w:spacing w:after="0"/>
        <w:ind w:right="45"/>
        <w:jc w:val="both"/>
        <w:rPr>
          <w:rFonts w:ascii="Aptos" w:eastAsia="Calibri" w:hAnsi="Aptos" w:cs="Arial"/>
          <w:color w:val="000000"/>
          <w:sz w:val="22"/>
          <w:szCs w:val="22"/>
        </w:rPr>
      </w:pPr>
      <w:r w:rsidRPr="009B2C05">
        <w:rPr>
          <w:rFonts w:ascii="Aptos" w:eastAsia="Calibri" w:hAnsi="Aptos" w:cs="Arial"/>
          <w:color w:val="000000"/>
          <w:sz w:val="22"/>
          <w:szCs w:val="22"/>
        </w:rPr>
        <w:t>El administrador del contrato saliente deberá entregar formalmente el expediente relacionado con la ejecución del contrato al administrador entrante, en el término máximo de 5 días, desde la notificación.</w:t>
      </w:r>
    </w:p>
    <w:p w14:paraId="3DFF7C6E" w14:textId="77777777" w:rsidR="00A858F4" w:rsidRPr="009B2C05" w:rsidRDefault="00A858F4" w:rsidP="00A858F4">
      <w:pPr>
        <w:spacing w:after="0"/>
        <w:ind w:right="45"/>
        <w:jc w:val="both"/>
        <w:rPr>
          <w:rFonts w:ascii="Aptos" w:eastAsia="Calibri" w:hAnsi="Aptos" w:cs="Arial"/>
          <w:color w:val="000000"/>
          <w:sz w:val="22"/>
          <w:szCs w:val="22"/>
        </w:rPr>
      </w:pPr>
    </w:p>
    <w:p w14:paraId="7AE9F58D" w14:textId="4F4423E6" w:rsidR="0068185B" w:rsidRPr="009B2C05" w:rsidRDefault="00A858F4" w:rsidP="00A858F4">
      <w:pPr>
        <w:spacing w:after="0"/>
        <w:ind w:right="45"/>
        <w:jc w:val="both"/>
        <w:rPr>
          <w:rFonts w:ascii="Aptos" w:eastAsia="Calibri" w:hAnsi="Aptos" w:cs="Arial"/>
          <w:color w:val="000000"/>
          <w:sz w:val="22"/>
          <w:szCs w:val="22"/>
        </w:rPr>
      </w:pPr>
      <w:r w:rsidRPr="009B2C05">
        <w:rPr>
          <w:rFonts w:ascii="Aptos" w:eastAsia="Calibri" w:hAnsi="Aptos" w:cs="Arial"/>
          <w:color w:val="000000"/>
          <w:sz w:val="22"/>
          <w:szCs w:val="22"/>
        </w:rPr>
        <w:t>El administrador del contrato saliente, en el término máximo de cinco (5) días contados desde la notificación de designación de nuevo administrador, emitirá un informe motivado dirigido a la máxima autoridad o su delegado con copia al administrador entrante; y publicará obligatoriamente en el Portal de Contratación Pública la información relevante del procedimiento de contratación de su periodo de gestión.</w:t>
      </w:r>
    </w:p>
    <w:p w14:paraId="26E700A4" w14:textId="77777777" w:rsidR="00A858F4" w:rsidRPr="009B2C05" w:rsidRDefault="00A858F4" w:rsidP="00A858F4">
      <w:pPr>
        <w:spacing w:after="0"/>
        <w:ind w:right="45"/>
        <w:jc w:val="both"/>
        <w:rPr>
          <w:rFonts w:ascii="Aptos" w:eastAsia="Calibri" w:hAnsi="Aptos" w:cs="Arial"/>
          <w:color w:val="000000"/>
          <w:sz w:val="22"/>
          <w:szCs w:val="22"/>
        </w:rPr>
      </w:pPr>
    </w:p>
    <w:p w14:paraId="2C77936A" w14:textId="0E0B4C96" w:rsidR="0068185B" w:rsidRPr="009B2C05" w:rsidRDefault="00381AB8" w:rsidP="00340B1D">
      <w:pPr>
        <w:spacing w:after="0"/>
        <w:ind w:left="17" w:right="45"/>
        <w:jc w:val="both"/>
        <w:rPr>
          <w:rFonts w:ascii="Aptos" w:eastAsia="Times New Roman" w:hAnsi="Aptos" w:cs="Arial"/>
          <w:iCs/>
          <w:sz w:val="22"/>
          <w:szCs w:val="22"/>
          <w:lang w:eastAsia="es-EC"/>
        </w:rPr>
      </w:pPr>
      <w:r w:rsidRPr="009B2C05">
        <w:rPr>
          <w:rFonts w:ascii="Aptos" w:eastAsia="Times New Roman" w:hAnsi="Aptos" w:cs="Arial"/>
          <w:b/>
          <w:iCs/>
          <w:sz w:val="22"/>
          <w:szCs w:val="22"/>
          <w:lang w:eastAsia="es-EC"/>
        </w:rPr>
        <w:t>13</w:t>
      </w:r>
      <w:r w:rsidR="0068185B" w:rsidRPr="009B2C05">
        <w:rPr>
          <w:rFonts w:ascii="Aptos" w:eastAsia="Times New Roman" w:hAnsi="Aptos" w:cs="Arial"/>
          <w:b/>
          <w:iCs/>
          <w:sz w:val="22"/>
          <w:szCs w:val="22"/>
          <w:lang w:eastAsia="es-EC"/>
        </w:rPr>
        <w:t>.3</w:t>
      </w:r>
      <w:r w:rsidR="0068185B" w:rsidRPr="009B2C05">
        <w:rPr>
          <w:rFonts w:ascii="Aptos" w:eastAsia="Times New Roman" w:hAnsi="Aptos" w:cs="Arial"/>
          <w:iCs/>
          <w:sz w:val="22"/>
          <w:szCs w:val="22"/>
          <w:lang w:eastAsia="es-EC"/>
        </w:rPr>
        <w:t xml:space="preserve"> Que</w:t>
      </w:r>
      <w:r w:rsidR="00340B1D" w:rsidRPr="009B2C05">
        <w:rPr>
          <w:rFonts w:ascii="Aptos" w:eastAsia="Times New Roman" w:hAnsi="Aptos" w:cs="Arial"/>
          <w:iCs/>
          <w:sz w:val="22"/>
          <w:szCs w:val="22"/>
          <w:lang w:eastAsia="es-EC"/>
        </w:rPr>
        <w:t>,</w:t>
      </w:r>
      <w:r w:rsidR="0068185B" w:rsidRPr="009B2C05">
        <w:rPr>
          <w:rFonts w:ascii="Aptos" w:eastAsia="Times New Roman" w:hAnsi="Aptos" w:cs="Arial"/>
          <w:iCs/>
          <w:sz w:val="22"/>
          <w:szCs w:val="22"/>
          <w:lang w:eastAsia="es-EC"/>
        </w:rPr>
        <w:t xml:space="preserve"> </w:t>
      </w:r>
      <w:proofErr w:type="gramStart"/>
      <w:r w:rsidR="0068185B" w:rsidRPr="009B2C05">
        <w:rPr>
          <w:rFonts w:ascii="Aptos" w:eastAsia="Times New Roman" w:hAnsi="Aptos" w:cs="Arial"/>
          <w:iCs/>
          <w:sz w:val="22"/>
          <w:szCs w:val="22"/>
          <w:lang w:eastAsia="es-EC"/>
        </w:rPr>
        <w:t>de acuerdo a</w:t>
      </w:r>
      <w:proofErr w:type="gramEnd"/>
      <w:r w:rsidR="0068185B" w:rsidRPr="009B2C05">
        <w:rPr>
          <w:rFonts w:ascii="Aptos" w:eastAsia="Times New Roman" w:hAnsi="Aptos" w:cs="Arial"/>
          <w:iCs/>
          <w:sz w:val="22"/>
          <w:szCs w:val="22"/>
          <w:lang w:eastAsia="es-EC"/>
        </w:rPr>
        <w:t xml:space="preserve"> lo establecido en el artículo </w:t>
      </w:r>
      <w:r w:rsidR="000F44EA" w:rsidRPr="009B2C05">
        <w:rPr>
          <w:rFonts w:ascii="Aptos" w:eastAsia="Times New Roman" w:hAnsi="Aptos" w:cs="Arial"/>
          <w:iCs/>
          <w:sz w:val="22"/>
          <w:szCs w:val="22"/>
          <w:lang w:eastAsia="es-EC"/>
        </w:rPr>
        <w:t>92</w:t>
      </w:r>
      <w:r w:rsidR="0068185B" w:rsidRPr="009B2C05">
        <w:rPr>
          <w:rFonts w:ascii="Aptos" w:eastAsia="Times New Roman" w:hAnsi="Aptos" w:cs="Arial"/>
          <w:iCs/>
          <w:sz w:val="22"/>
          <w:szCs w:val="22"/>
          <w:lang w:eastAsia="es-EC"/>
        </w:rPr>
        <w:t xml:space="preserve"> de la Ley Orgánica del Sistema Nacional de Contratación Pública, el responsable de la administración del </w:t>
      </w:r>
      <w:proofErr w:type="gramStart"/>
      <w:r w:rsidR="0068185B" w:rsidRPr="009B2C05">
        <w:rPr>
          <w:rFonts w:ascii="Aptos" w:eastAsia="Times New Roman" w:hAnsi="Aptos" w:cs="Arial"/>
          <w:iCs/>
          <w:sz w:val="22"/>
          <w:szCs w:val="22"/>
          <w:lang w:eastAsia="es-EC"/>
        </w:rPr>
        <w:t>contrato,</w:t>
      </w:r>
      <w:proofErr w:type="gramEnd"/>
      <w:r w:rsidR="0068185B" w:rsidRPr="009B2C05">
        <w:rPr>
          <w:rFonts w:ascii="Aptos" w:eastAsia="Times New Roman" w:hAnsi="Aptos" w:cs="Arial"/>
          <w:iCs/>
          <w:sz w:val="22"/>
          <w:szCs w:val="22"/>
          <w:lang w:eastAsia="es-EC"/>
        </w:rPr>
        <w:t xml:space="preserve"> debe tomar todas las medidas necesarias para su adecuada ejecución, con estricto cumplimiento de sus cláusulas, programas, cronogramas, plazos y costos previstos. Esta responsabilidad es administrativa, civil y penal según corresponda</w:t>
      </w:r>
      <w:r w:rsidR="00D1256C" w:rsidRPr="009B2C05">
        <w:rPr>
          <w:rFonts w:ascii="Aptos" w:eastAsia="Times New Roman" w:hAnsi="Aptos" w:cs="Arial"/>
          <w:iCs/>
          <w:sz w:val="22"/>
          <w:szCs w:val="22"/>
          <w:lang w:eastAsia="es-EC"/>
        </w:rPr>
        <w:t>.</w:t>
      </w:r>
    </w:p>
    <w:p w14:paraId="025F0BE6" w14:textId="77777777" w:rsidR="0068185B" w:rsidRPr="009B2C05" w:rsidRDefault="0068185B" w:rsidP="0068185B">
      <w:pPr>
        <w:spacing w:after="0"/>
        <w:ind w:left="17" w:right="45"/>
        <w:jc w:val="both"/>
        <w:rPr>
          <w:rFonts w:ascii="Aptos" w:eastAsia="Calibri" w:hAnsi="Aptos" w:cs="Arial"/>
          <w:b/>
          <w:color w:val="000000"/>
          <w:sz w:val="22"/>
          <w:szCs w:val="22"/>
        </w:rPr>
      </w:pPr>
    </w:p>
    <w:p w14:paraId="1358277C" w14:textId="79306F4A" w:rsidR="0068185B" w:rsidRPr="009B2C05" w:rsidRDefault="00381AB8" w:rsidP="0068185B">
      <w:pPr>
        <w:spacing w:after="0"/>
        <w:ind w:left="17" w:right="45"/>
        <w:jc w:val="both"/>
        <w:rPr>
          <w:rFonts w:ascii="Aptos" w:eastAsia="Calibri" w:hAnsi="Aptos" w:cs="Arial"/>
          <w:color w:val="000000"/>
          <w:sz w:val="22"/>
          <w:szCs w:val="22"/>
        </w:rPr>
      </w:pPr>
      <w:r w:rsidRPr="009B2C05">
        <w:rPr>
          <w:rFonts w:ascii="Aptos" w:eastAsia="Calibri" w:hAnsi="Aptos" w:cs="Arial"/>
          <w:b/>
          <w:color w:val="000000"/>
          <w:sz w:val="22"/>
          <w:szCs w:val="22"/>
        </w:rPr>
        <w:t>13</w:t>
      </w:r>
      <w:r w:rsidR="0068185B" w:rsidRPr="009B2C05">
        <w:rPr>
          <w:rFonts w:ascii="Aptos" w:eastAsia="Calibri" w:hAnsi="Aptos" w:cs="Arial"/>
          <w:b/>
          <w:color w:val="000000"/>
          <w:sz w:val="22"/>
          <w:szCs w:val="22"/>
        </w:rPr>
        <w:t xml:space="preserve">.4 </w:t>
      </w:r>
      <w:r w:rsidR="0068185B" w:rsidRPr="009B2C05">
        <w:rPr>
          <w:rFonts w:ascii="Aptos" w:eastAsia="Calibri" w:hAnsi="Aptos" w:cs="Arial"/>
          <w:color w:val="000000"/>
          <w:sz w:val="22"/>
          <w:szCs w:val="22"/>
        </w:rPr>
        <w:t>Son funciones del administrador del contrato u orden de compra las siguientes:</w:t>
      </w:r>
    </w:p>
    <w:p w14:paraId="232A1558" w14:textId="77777777" w:rsidR="000D0B16" w:rsidRPr="009B2C05" w:rsidRDefault="000D0B16" w:rsidP="0068185B">
      <w:pPr>
        <w:spacing w:after="0"/>
        <w:ind w:left="17" w:right="45"/>
        <w:jc w:val="both"/>
        <w:rPr>
          <w:rFonts w:ascii="Aptos" w:eastAsia="Calibri" w:hAnsi="Aptos" w:cs="Arial"/>
          <w:color w:val="000000"/>
          <w:sz w:val="22"/>
          <w:szCs w:val="22"/>
        </w:rPr>
      </w:pPr>
    </w:p>
    <w:p w14:paraId="59A94F18" w14:textId="77777777" w:rsidR="007C3534" w:rsidRPr="009B2C05" w:rsidRDefault="000D0B16"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Coordinar todas las acciones necesarias para garantizar la debida ejecución del contrato;</w:t>
      </w:r>
    </w:p>
    <w:p w14:paraId="00C0D182" w14:textId="77777777" w:rsidR="007C3534" w:rsidRPr="009B2C05" w:rsidRDefault="000D0B16"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Imponer las multas establecidas en el contrato, para lo cual se deberá respetar el debido proceso;</w:t>
      </w:r>
    </w:p>
    <w:p w14:paraId="2BB468AC" w14:textId="77777777" w:rsidR="00C066B6" w:rsidRPr="009B2C05" w:rsidRDefault="000D0B16"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Reportar a la máxima autoridad de la entidad contratante, cualquier aspecto operativo, técnico,</w:t>
      </w:r>
      <w:r w:rsidR="007C3534" w:rsidRPr="009B2C05">
        <w:rPr>
          <w:rFonts w:ascii="Aptos" w:hAnsi="Aptos" w:cs="Arial"/>
          <w:sz w:val="22"/>
          <w:szCs w:val="22"/>
          <w:lang w:val="es-EC"/>
        </w:rPr>
        <w:t xml:space="preserve"> </w:t>
      </w:r>
      <w:r w:rsidRPr="009B2C05">
        <w:rPr>
          <w:rFonts w:ascii="Aptos" w:hAnsi="Aptos" w:cs="Arial"/>
          <w:sz w:val="22"/>
          <w:szCs w:val="22"/>
          <w:lang w:val="es-EC"/>
        </w:rPr>
        <w:t>económico y de otra naturaleza que pudieren afectar al cumplimiento del contrato;</w:t>
      </w:r>
    </w:p>
    <w:p w14:paraId="100B89DA" w14:textId="77777777" w:rsidR="00C066B6" w:rsidRPr="009B2C05" w:rsidRDefault="000D0B16"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Coordinar con las direcciones institucionales y con los profesionales de la entidad contratante, que, por</w:t>
      </w:r>
      <w:r w:rsidR="00C066B6" w:rsidRPr="009B2C05">
        <w:rPr>
          <w:rFonts w:ascii="Aptos" w:hAnsi="Aptos" w:cs="Arial"/>
          <w:sz w:val="22"/>
          <w:szCs w:val="22"/>
          <w:lang w:val="es-EC"/>
        </w:rPr>
        <w:t xml:space="preserve"> </w:t>
      </w:r>
      <w:r w:rsidRPr="009B2C05">
        <w:rPr>
          <w:rFonts w:ascii="Aptos" w:hAnsi="Aptos" w:cs="Arial"/>
          <w:sz w:val="22"/>
          <w:szCs w:val="22"/>
          <w:lang w:val="es-EC"/>
        </w:rPr>
        <w:t>su competencia, conocimientos y perfil, sea indispensable su intervención para garantizar la debida</w:t>
      </w:r>
      <w:r w:rsidR="00C066B6" w:rsidRPr="009B2C05">
        <w:rPr>
          <w:rFonts w:ascii="Aptos" w:hAnsi="Aptos" w:cs="Arial"/>
          <w:sz w:val="22"/>
          <w:szCs w:val="22"/>
          <w:lang w:val="es-EC"/>
        </w:rPr>
        <w:t xml:space="preserve"> </w:t>
      </w:r>
      <w:r w:rsidRPr="009B2C05">
        <w:rPr>
          <w:rFonts w:ascii="Aptos" w:hAnsi="Aptos" w:cs="Arial"/>
          <w:sz w:val="22"/>
          <w:szCs w:val="22"/>
          <w:lang w:val="es-EC"/>
        </w:rPr>
        <w:t>ejecución del contrato;</w:t>
      </w:r>
    </w:p>
    <w:p w14:paraId="1DF4C3EC" w14:textId="77777777" w:rsidR="00C066B6" w:rsidRPr="009B2C05" w:rsidRDefault="007C3534"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Notificar la disponibilidad del anticipo cuando sea contemplado en el contrato como forma de pago</w:t>
      </w:r>
      <w:r w:rsidR="00C066B6" w:rsidRPr="009B2C05">
        <w:rPr>
          <w:rFonts w:ascii="Aptos" w:hAnsi="Aptos" w:cs="Arial"/>
          <w:sz w:val="22"/>
          <w:szCs w:val="22"/>
          <w:lang w:val="es-EC"/>
        </w:rPr>
        <w:t xml:space="preserve"> </w:t>
      </w:r>
      <w:r w:rsidRPr="009B2C05">
        <w:rPr>
          <w:rFonts w:ascii="Aptos" w:hAnsi="Aptos" w:cs="Arial"/>
          <w:sz w:val="22"/>
          <w:szCs w:val="22"/>
          <w:lang w:val="es-EC"/>
        </w:rPr>
        <w:t>coordinando con el área financiera de la entidad contratante;</w:t>
      </w:r>
    </w:p>
    <w:p w14:paraId="01A7FA90" w14:textId="77777777" w:rsidR="00C066B6" w:rsidRPr="009B2C05" w:rsidRDefault="007C3534"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Proporcionar al contratista las instrucciones necesarias para garantizar el cumplimiento del contrato;</w:t>
      </w:r>
    </w:p>
    <w:p w14:paraId="292E032B" w14:textId="77777777" w:rsidR="00C066B6" w:rsidRPr="009B2C05" w:rsidRDefault="007C3534"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Requerir motivadamente al contratista, la sustitución de cualquier integrante de su personal cuando lo</w:t>
      </w:r>
      <w:r w:rsidR="00C066B6" w:rsidRPr="009B2C05">
        <w:rPr>
          <w:rFonts w:ascii="Aptos" w:hAnsi="Aptos" w:cs="Arial"/>
          <w:sz w:val="22"/>
          <w:szCs w:val="22"/>
          <w:lang w:val="es-EC"/>
        </w:rPr>
        <w:t xml:space="preserve"> </w:t>
      </w:r>
      <w:r w:rsidRPr="009B2C05">
        <w:rPr>
          <w:rFonts w:ascii="Aptos" w:hAnsi="Aptos" w:cs="Arial"/>
          <w:sz w:val="22"/>
          <w:szCs w:val="22"/>
          <w:lang w:val="es-EC"/>
        </w:rPr>
        <w:t>considere incompetente o negligente en su oficio, presente una conducta incompatible con sus</w:t>
      </w:r>
      <w:r w:rsidR="00C066B6" w:rsidRPr="009B2C05">
        <w:rPr>
          <w:rFonts w:ascii="Aptos" w:hAnsi="Aptos" w:cs="Arial"/>
          <w:sz w:val="22"/>
          <w:szCs w:val="22"/>
          <w:lang w:val="es-EC"/>
        </w:rPr>
        <w:t xml:space="preserve"> </w:t>
      </w:r>
      <w:r w:rsidRPr="009B2C05">
        <w:rPr>
          <w:rFonts w:ascii="Aptos" w:hAnsi="Aptos" w:cs="Arial"/>
          <w:sz w:val="22"/>
          <w:szCs w:val="22"/>
          <w:lang w:val="es-EC"/>
        </w:rPr>
        <w:t>obligaciones, o se negare a cumplir las estipulaciones del contrato y los documentos anexos,</w:t>
      </w:r>
      <w:r w:rsidR="00C066B6" w:rsidRPr="009B2C05">
        <w:rPr>
          <w:rFonts w:ascii="Aptos" w:hAnsi="Aptos" w:cs="Arial"/>
          <w:sz w:val="22"/>
          <w:szCs w:val="22"/>
          <w:lang w:val="es-EC"/>
        </w:rPr>
        <w:t xml:space="preserve"> </w:t>
      </w:r>
      <w:r w:rsidRPr="009B2C05">
        <w:rPr>
          <w:rFonts w:ascii="Aptos" w:hAnsi="Aptos" w:cs="Arial"/>
          <w:sz w:val="22"/>
          <w:szCs w:val="22"/>
          <w:lang w:val="es-EC"/>
        </w:rPr>
        <w:t>debidamente justificado. El personal con el que se sustituya deberá acreditar la misma o mejor capacidad,</w:t>
      </w:r>
      <w:r w:rsidR="00C066B6" w:rsidRPr="009B2C05">
        <w:rPr>
          <w:rFonts w:ascii="Aptos" w:hAnsi="Aptos" w:cs="Arial"/>
          <w:sz w:val="22"/>
          <w:szCs w:val="22"/>
          <w:lang w:val="es-EC"/>
        </w:rPr>
        <w:t xml:space="preserve"> </w:t>
      </w:r>
      <w:r w:rsidRPr="009B2C05">
        <w:rPr>
          <w:rFonts w:ascii="Aptos" w:hAnsi="Aptos" w:cs="Arial"/>
          <w:sz w:val="22"/>
          <w:szCs w:val="22"/>
          <w:lang w:val="es-EC"/>
        </w:rPr>
        <w:t>experiencia y demás exigencias establecidas en los pliegos;</w:t>
      </w:r>
    </w:p>
    <w:p w14:paraId="0283E91D" w14:textId="77777777" w:rsidR="00C066B6" w:rsidRPr="009B2C05" w:rsidRDefault="007C3534"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Autorizar o negar el cambio del personal asignado a la ejecución del contrato, verificando que el</w:t>
      </w:r>
      <w:r w:rsidR="00C066B6" w:rsidRPr="009B2C05">
        <w:rPr>
          <w:rFonts w:ascii="Aptos" w:hAnsi="Aptos" w:cs="Arial"/>
          <w:sz w:val="22"/>
          <w:szCs w:val="22"/>
          <w:lang w:val="es-EC"/>
        </w:rPr>
        <w:t xml:space="preserve"> </w:t>
      </w:r>
      <w:r w:rsidRPr="009B2C05">
        <w:rPr>
          <w:rFonts w:ascii="Aptos" w:hAnsi="Aptos" w:cs="Arial"/>
          <w:sz w:val="22"/>
          <w:szCs w:val="22"/>
          <w:lang w:val="es-EC"/>
        </w:rPr>
        <w:t>personal que el contratista pretende sustituir acredite la misma o mejor capacidad, experiencia y demás</w:t>
      </w:r>
      <w:r w:rsidR="00C066B6" w:rsidRPr="009B2C05">
        <w:rPr>
          <w:rFonts w:ascii="Aptos" w:hAnsi="Aptos" w:cs="Arial"/>
          <w:sz w:val="22"/>
          <w:szCs w:val="22"/>
          <w:lang w:val="es-EC"/>
        </w:rPr>
        <w:t xml:space="preserve"> </w:t>
      </w:r>
      <w:r w:rsidRPr="009B2C05">
        <w:rPr>
          <w:rFonts w:ascii="Aptos" w:hAnsi="Aptos" w:cs="Arial"/>
          <w:sz w:val="22"/>
          <w:szCs w:val="22"/>
          <w:lang w:val="es-EC"/>
        </w:rPr>
        <w:t>exigencias establecidas en los pliegos, desarrollando adecuadamente las funciones encomendadas;</w:t>
      </w:r>
    </w:p>
    <w:p w14:paraId="55C1B9D6" w14:textId="77777777" w:rsidR="00DC4492" w:rsidRPr="009B2C05" w:rsidRDefault="007C3534"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Elaborar e intervenir en las actas de entrega recepción a las que hace referencia el artículo 93 de la</w:t>
      </w:r>
      <w:r w:rsidR="00DC4492" w:rsidRPr="009B2C05">
        <w:rPr>
          <w:rFonts w:ascii="Aptos" w:hAnsi="Aptos" w:cs="Arial"/>
          <w:sz w:val="22"/>
          <w:szCs w:val="22"/>
          <w:lang w:val="es-EC"/>
        </w:rPr>
        <w:t xml:space="preserve"> </w:t>
      </w:r>
      <w:r w:rsidRPr="009B2C05">
        <w:rPr>
          <w:rFonts w:ascii="Aptos" w:hAnsi="Aptos" w:cs="Arial"/>
          <w:sz w:val="22"/>
          <w:szCs w:val="22"/>
          <w:lang w:val="es-EC"/>
        </w:rPr>
        <w:t>Ley Orgánica del Sistema Nacional de Contratación Pública; así como, coordinar con el contratista, la</w:t>
      </w:r>
      <w:r w:rsidR="00DC4492" w:rsidRPr="009B2C05">
        <w:rPr>
          <w:rFonts w:ascii="Aptos" w:hAnsi="Aptos" w:cs="Arial"/>
          <w:sz w:val="22"/>
          <w:szCs w:val="22"/>
          <w:lang w:val="es-EC"/>
        </w:rPr>
        <w:t xml:space="preserve"> </w:t>
      </w:r>
      <w:r w:rsidRPr="009B2C05">
        <w:rPr>
          <w:rFonts w:ascii="Aptos" w:hAnsi="Aptos" w:cs="Arial"/>
          <w:sz w:val="22"/>
          <w:szCs w:val="22"/>
          <w:lang w:val="es-EC"/>
        </w:rPr>
        <w:t xml:space="preserve">recepción </w:t>
      </w:r>
      <w:proofErr w:type="gramStart"/>
      <w:r w:rsidRPr="009B2C05">
        <w:rPr>
          <w:rFonts w:ascii="Aptos" w:hAnsi="Aptos" w:cs="Arial"/>
          <w:sz w:val="22"/>
          <w:szCs w:val="22"/>
          <w:lang w:val="es-EC"/>
        </w:rPr>
        <w:t>del mismo</w:t>
      </w:r>
      <w:proofErr w:type="gramEnd"/>
      <w:r w:rsidRPr="009B2C05">
        <w:rPr>
          <w:rFonts w:ascii="Aptos" w:hAnsi="Aptos" w:cs="Arial"/>
          <w:sz w:val="22"/>
          <w:szCs w:val="22"/>
          <w:lang w:val="es-EC"/>
        </w:rPr>
        <w:t>;</w:t>
      </w:r>
    </w:p>
    <w:p w14:paraId="1A8F5663" w14:textId="77777777" w:rsidR="00032214" w:rsidRPr="009B2C05" w:rsidRDefault="007C3534"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Publicar en el Portal de Contratación Pública durante la fase contractual toda la información relevante,</w:t>
      </w:r>
      <w:r w:rsidR="00DC4492" w:rsidRPr="009B2C05">
        <w:rPr>
          <w:rFonts w:ascii="Aptos" w:hAnsi="Aptos" w:cs="Arial"/>
          <w:sz w:val="22"/>
          <w:szCs w:val="22"/>
          <w:lang w:val="es-EC"/>
        </w:rPr>
        <w:t xml:space="preserve"> </w:t>
      </w:r>
      <w:r w:rsidRPr="009B2C05">
        <w:rPr>
          <w:rFonts w:ascii="Aptos" w:hAnsi="Aptos" w:cs="Arial"/>
          <w:sz w:val="22"/>
          <w:szCs w:val="22"/>
          <w:lang w:val="es-EC"/>
        </w:rPr>
        <w:t>de conformidad con los manuales de usuario o instructivos que emita el Servicio Nacional de Contratación</w:t>
      </w:r>
      <w:r w:rsidR="00DC4492" w:rsidRPr="009B2C05">
        <w:rPr>
          <w:rFonts w:ascii="Aptos" w:hAnsi="Aptos" w:cs="Arial"/>
          <w:sz w:val="22"/>
          <w:szCs w:val="22"/>
          <w:lang w:val="es-EC"/>
        </w:rPr>
        <w:t xml:space="preserve"> </w:t>
      </w:r>
      <w:r w:rsidRPr="009B2C05">
        <w:rPr>
          <w:rFonts w:ascii="Aptos" w:hAnsi="Aptos" w:cs="Arial"/>
          <w:sz w:val="22"/>
          <w:szCs w:val="22"/>
          <w:lang w:val="es-EC"/>
        </w:rPr>
        <w:t>Pública. Para dicho efecto, el usuario creador del proceso deberá habilitar el usuario para el administrador</w:t>
      </w:r>
      <w:r w:rsidR="00DC4492" w:rsidRPr="009B2C05">
        <w:rPr>
          <w:rFonts w:ascii="Aptos" w:hAnsi="Aptos" w:cs="Arial"/>
          <w:sz w:val="22"/>
          <w:szCs w:val="22"/>
          <w:lang w:val="es-EC"/>
        </w:rPr>
        <w:t xml:space="preserve"> </w:t>
      </w:r>
      <w:r w:rsidRPr="009B2C05">
        <w:rPr>
          <w:rFonts w:ascii="Aptos" w:hAnsi="Aptos" w:cs="Arial"/>
          <w:sz w:val="22"/>
          <w:szCs w:val="22"/>
          <w:lang w:val="es-EC"/>
        </w:rPr>
        <w:t>del contrato;</w:t>
      </w:r>
    </w:p>
    <w:p w14:paraId="69B3439A" w14:textId="77777777" w:rsidR="00032214" w:rsidRPr="009B2C05" w:rsidRDefault="007C3534"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Preparar y organizar el expediente de toda la gestión de administración del contrato, dejando</w:t>
      </w:r>
      <w:r w:rsidR="00032214" w:rsidRPr="009B2C05">
        <w:rPr>
          <w:rFonts w:ascii="Aptos" w:hAnsi="Aptos" w:cs="Arial"/>
          <w:sz w:val="22"/>
          <w:szCs w:val="22"/>
          <w:lang w:val="es-EC"/>
        </w:rPr>
        <w:t xml:space="preserve"> </w:t>
      </w:r>
      <w:r w:rsidRPr="009B2C05">
        <w:rPr>
          <w:rFonts w:ascii="Aptos" w:hAnsi="Aptos" w:cs="Arial"/>
          <w:sz w:val="22"/>
          <w:szCs w:val="22"/>
          <w:lang w:val="es-EC"/>
        </w:rPr>
        <w:t>evidencia documental a efectos de las auditorías ulteriores que los órganos de control del Estado realicen;</w:t>
      </w:r>
    </w:p>
    <w:p w14:paraId="6ED07692" w14:textId="3E344BA1" w:rsidR="000D0B16" w:rsidRPr="009B2C05" w:rsidRDefault="007C3534" w:rsidP="00032214">
      <w:pPr>
        <w:pStyle w:val="Prrafodelista"/>
        <w:numPr>
          <w:ilvl w:val="0"/>
          <w:numId w:val="21"/>
        </w:numPr>
        <w:autoSpaceDE w:val="0"/>
        <w:autoSpaceDN w:val="0"/>
        <w:adjustRightInd w:val="0"/>
        <w:spacing w:after="0" w:line="240" w:lineRule="auto"/>
        <w:jc w:val="both"/>
        <w:rPr>
          <w:rFonts w:ascii="Aptos" w:hAnsi="Aptos" w:cs="Arial"/>
          <w:sz w:val="22"/>
          <w:szCs w:val="22"/>
          <w:lang w:val="es-EC"/>
        </w:rPr>
      </w:pPr>
      <w:r w:rsidRPr="009B2C05">
        <w:rPr>
          <w:rFonts w:ascii="Aptos" w:hAnsi="Aptos" w:cs="Arial"/>
          <w:sz w:val="22"/>
          <w:szCs w:val="22"/>
          <w:lang w:val="es-EC"/>
        </w:rPr>
        <w:t>Cualquier otra que de acuerdo con la naturaleza del objeto de contratación sea indispensable para</w:t>
      </w:r>
      <w:r w:rsidR="00032214" w:rsidRPr="009B2C05">
        <w:rPr>
          <w:rFonts w:ascii="Aptos" w:hAnsi="Aptos" w:cs="Arial"/>
          <w:sz w:val="22"/>
          <w:szCs w:val="22"/>
          <w:lang w:val="es-EC"/>
        </w:rPr>
        <w:t xml:space="preserve"> </w:t>
      </w:r>
      <w:r w:rsidRPr="009B2C05">
        <w:rPr>
          <w:rFonts w:ascii="Aptos" w:hAnsi="Aptos" w:cs="Arial"/>
          <w:sz w:val="22"/>
          <w:szCs w:val="22"/>
          <w:lang w:val="es-EC"/>
        </w:rPr>
        <w:t>garantizar su debida ejecución. Las atribuciones adicionales del administrador del contrato deberán estar</w:t>
      </w:r>
      <w:r w:rsidR="00032214" w:rsidRPr="009B2C05">
        <w:rPr>
          <w:rFonts w:ascii="Aptos" w:hAnsi="Aptos" w:cs="Arial"/>
          <w:sz w:val="22"/>
          <w:szCs w:val="22"/>
          <w:lang w:val="es-EC"/>
        </w:rPr>
        <w:t xml:space="preserve"> </w:t>
      </w:r>
      <w:r w:rsidRPr="009B2C05">
        <w:rPr>
          <w:rFonts w:ascii="Aptos" w:hAnsi="Aptos" w:cs="Arial"/>
          <w:sz w:val="22"/>
          <w:szCs w:val="22"/>
          <w:lang w:val="es-EC"/>
        </w:rPr>
        <w:t>descritas en el contrato</w:t>
      </w:r>
    </w:p>
    <w:p w14:paraId="7632D77D" w14:textId="6DEF419D" w:rsidR="00B977EF" w:rsidRPr="009B2C05" w:rsidRDefault="00B977EF" w:rsidP="6249400E">
      <w:pPr>
        <w:spacing w:after="0" w:line="240" w:lineRule="auto"/>
        <w:jc w:val="both"/>
        <w:rPr>
          <w:rFonts w:ascii="Aptos" w:eastAsia="Aptos" w:hAnsi="Aptos" w:cs="Arial"/>
          <w:color w:val="000000" w:themeColor="text1"/>
          <w:sz w:val="22"/>
          <w:szCs w:val="22"/>
        </w:rPr>
      </w:pPr>
    </w:p>
    <w:p w14:paraId="141C2530" w14:textId="678AF345" w:rsidR="00F94726" w:rsidRPr="009B2C05" w:rsidRDefault="00F51D8E" w:rsidP="00F94726">
      <w:pPr>
        <w:spacing w:after="0" w:line="240" w:lineRule="auto"/>
        <w:jc w:val="both"/>
        <w:rPr>
          <w:rFonts w:ascii="Aptos" w:eastAsia="Aptos" w:hAnsi="Aptos" w:cs="Arial"/>
          <w:b/>
          <w:bCs/>
          <w:color w:val="000000" w:themeColor="text1"/>
          <w:sz w:val="22"/>
          <w:szCs w:val="22"/>
        </w:rPr>
      </w:pPr>
      <w:r w:rsidRPr="009B2C05">
        <w:rPr>
          <w:rFonts w:ascii="Aptos" w:eastAsia="Aptos" w:hAnsi="Aptos" w:cs="Arial"/>
          <w:b/>
          <w:bCs/>
          <w:color w:val="000000" w:themeColor="text1"/>
          <w:sz w:val="22"/>
          <w:szCs w:val="22"/>
        </w:rPr>
        <w:t>CLAUSULA DECIMO CUARTA</w:t>
      </w:r>
      <w:r w:rsidR="00183541" w:rsidRPr="009B2C05">
        <w:rPr>
          <w:rFonts w:ascii="Aptos" w:eastAsia="Aptos" w:hAnsi="Aptos" w:cs="Arial"/>
          <w:b/>
          <w:bCs/>
          <w:color w:val="000000" w:themeColor="text1"/>
          <w:sz w:val="22"/>
          <w:szCs w:val="22"/>
        </w:rPr>
        <w:t xml:space="preserve">: </w:t>
      </w:r>
      <w:r w:rsidR="00F94726" w:rsidRPr="009B2C05">
        <w:rPr>
          <w:rFonts w:ascii="Aptos" w:eastAsia="Aptos" w:hAnsi="Aptos" w:cs="Arial"/>
          <w:b/>
          <w:bCs/>
          <w:color w:val="000000" w:themeColor="text1"/>
          <w:sz w:val="22"/>
          <w:szCs w:val="22"/>
        </w:rPr>
        <w:t xml:space="preserve">RESPONSABLES CONJUNTOS: PROTECCIÓN DE DATOS </w:t>
      </w:r>
      <w:r w:rsidR="00BE26BF" w:rsidRPr="009B2C05">
        <w:rPr>
          <w:rFonts w:ascii="Aptos" w:eastAsia="Aptos" w:hAnsi="Aptos" w:cs="Arial"/>
          <w:b/>
          <w:bCs/>
          <w:color w:val="000000" w:themeColor="text1"/>
          <w:sz w:val="22"/>
          <w:szCs w:val="22"/>
        </w:rPr>
        <w:t>PERSONALES. -</w:t>
      </w:r>
    </w:p>
    <w:p w14:paraId="15DF270E" w14:textId="77777777" w:rsidR="00BE26BF" w:rsidRPr="009B2C05" w:rsidRDefault="00BE26BF" w:rsidP="00F94726">
      <w:pPr>
        <w:spacing w:after="0" w:line="240" w:lineRule="auto"/>
        <w:jc w:val="both"/>
        <w:rPr>
          <w:rFonts w:ascii="Aptos" w:eastAsia="Aptos" w:hAnsi="Aptos" w:cs="Arial"/>
          <w:color w:val="000000" w:themeColor="text1"/>
          <w:sz w:val="22"/>
          <w:szCs w:val="22"/>
        </w:rPr>
      </w:pPr>
    </w:p>
    <w:p w14:paraId="16CB602E" w14:textId="58A3902E"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En cumplimiento con la normativa de protección de datos personales de Ecuador, ambas partes acuerdan lo siguiente con respecto al tratamiento de datos personales: </w:t>
      </w:r>
    </w:p>
    <w:p w14:paraId="133591F7" w14:textId="77777777" w:rsidR="00F94726" w:rsidRPr="009B2C05" w:rsidRDefault="00F94726" w:rsidP="00F94726">
      <w:pPr>
        <w:spacing w:after="0" w:line="240" w:lineRule="auto"/>
        <w:jc w:val="both"/>
        <w:rPr>
          <w:rFonts w:ascii="Aptos" w:eastAsia="Aptos" w:hAnsi="Aptos" w:cs="Arial"/>
          <w:b/>
          <w:bCs/>
          <w:color w:val="000000" w:themeColor="text1"/>
          <w:sz w:val="22"/>
          <w:szCs w:val="22"/>
        </w:rPr>
      </w:pPr>
    </w:p>
    <w:p w14:paraId="092D6EA0" w14:textId="20BE2665"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14.1. Partes. - </w:t>
      </w:r>
      <w:r w:rsidRPr="009B2C05">
        <w:rPr>
          <w:rFonts w:ascii="Aptos" w:eastAsia="Aptos" w:hAnsi="Aptos" w:cs="Arial"/>
          <w:color w:val="000000" w:themeColor="text1"/>
          <w:sz w:val="22"/>
          <w:szCs w:val="22"/>
        </w:rPr>
        <w:t xml:space="preserve">Las partes, quienes son comparecientes en el presente contrato, serán responsables conjuntos del tratamiento de los datos personales que se traten para las finalidades detalladas en el punto dos de la presente cláusula. Ambas partes se comprometen a garantizar el cumplimiento de la normativa vigente en materia de protección de datos personales. Las partes declaran y reconocen que son enteramente responsables de tratamiento de datos personales para cada una de las finalidades detalladas en el presente contrato, las cuales se han establecido de manera conjunta con los medios del tratamiento de los datos personales que se emplearan para cumplir con las finalidades. </w:t>
      </w:r>
    </w:p>
    <w:p w14:paraId="2EF9A4F3" w14:textId="77777777" w:rsidR="00F94726" w:rsidRPr="009B2C05" w:rsidRDefault="00F94726" w:rsidP="00F94726">
      <w:pPr>
        <w:spacing w:after="0" w:line="240" w:lineRule="auto"/>
        <w:jc w:val="both"/>
        <w:rPr>
          <w:rFonts w:ascii="Aptos" w:eastAsia="Aptos" w:hAnsi="Aptos" w:cs="Arial"/>
          <w:b/>
          <w:bCs/>
          <w:color w:val="000000" w:themeColor="text1"/>
          <w:sz w:val="22"/>
          <w:szCs w:val="22"/>
        </w:rPr>
      </w:pPr>
    </w:p>
    <w:p w14:paraId="3A39DA4A" w14:textId="08C0A69D"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14.2. Finalidad del Tratamiento. - </w:t>
      </w:r>
      <w:r w:rsidRPr="009B2C05">
        <w:rPr>
          <w:rFonts w:ascii="Aptos" w:eastAsia="Aptos" w:hAnsi="Aptos" w:cs="Arial"/>
          <w:color w:val="000000" w:themeColor="text1"/>
          <w:sz w:val="22"/>
          <w:szCs w:val="22"/>
        </w:rPr>
        <w:t xml:space="preserve">El tratamiento de los datos personales será realizado con las siguientes finalidades: </w:t>
      </w:r>
    </w:p>
    <w:p w14:paraId="587824D2" w14:textId="77777777" w:rsidR="00F94726" w:rsidRPr="009B2C05" w:rsidRDefault="00F94726" w:rsidP="00F94726">
      <w:pPr>
        <w:spacing w:after="0" w:line="240" w:lineRule="auto"/>
        <w:jc w:val="both"/>
        <w:rPr>
          <w:rFonts w:ascii="Aptos" w:eastAsia="Aptos" w:hAnsi="Aptos" w:cs="Arial"/>
          <w:color w:val="000000" w:themeColor="text1"/>
          <w:sz w:val="22"/>
          <w:szCs w:val="22"/>
        </w:rPr>
      </w:pPr>
    </w:p>
    <w:p w14:paraId="14296143" w14:textId="77777777"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El uso de los datos personales será realizado con la finalidad de garantizar la disponibilidad, integridad y seguridad de la información, cuyo fin será legítimo, licito, especifico y explicito. </w:t>
      </w:r>
    </w:p>
    <w:p w14:paraId="1284FA12" w14:textId="77777777" w:rsidR="00F94726" w:rsidRPr="009B2C05" w:rsidRDefault="00F94726" w:rsidP="00F94726">
      <w:pPr>
        <w:spacing w:after="0" w:line="240" w:lineRule="auto"/>
        <w:jc w:val="both"/>
        <w:rPr>
          <w:rFonts w:ascii="Aptos" w:eastAsia="Aptos" w:hAnsi="Aptos" w:cs="Arial"/>
          <w:color w:val="000000" w:themeColor="text1"/>
          <w:sz w:val="22"/>
          <w:szCs w:val="22"/>
        </w:rPr>
      </w:pPr>
    </w:p>
    <w:p w14:paraId="127A36E5" w14:textId="77777777"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La finalidad del tratamiento es sobre el objeto del presente contrato, para toda gestión administrativa y limitándose estrictamente a las actividades necesarias para su ejecución. </w:t>
      </w:r>
    </w:p>
    <w:p w14:paraId="79D56BA3" w14:textId="77777777" w:rsidR="00E90702" w:rsidRPr="009B2C05" w:rsidRDefault="00E90702" w:rsidP="00F94726">
      <w:pPr>
        <w:spacing w:after="0" w:line="240" w:lineRule="auto"/>
        <w:jc w:val="both"/>
        <w:rPr>
          <w:rFonts w:ascii="Aptos" w:eastAsia="Aptos" w:hAnsi="Aptos" w:cs="Arial"/>
          <w:color w:val="000000" w:themeColor="text1"/>
          <w:sz w:val="22"/>
          <w:szCs w:val="22"/>
        </w:rPr>
      </w:pPr>
    </w:p>
    <w:p w14:paraId="7598A510" w14:textId="77777777"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Ambas partes garantizarán que el tratamiento se realizará únicamente para estas finalidades y no se destinará a otros fines sin contar con una base legitimadora adecuada y correspondiente a la nueva finalidad. </w:t>
      </w:r>
    </w:p>
    <w:p w14:paraId="7C0147A7" w14:textId="77777777" w:rsidR="00F94726" w:rsidRPr="009B2C05" w:rsidRDefault="00F94726" w:rsidP="00F94726">
      <w:pPr>
        <w:spacing w:after="0" w:line="240" w:lineRule="auto"/>
        <w:jc w:val="both"/>
        <w:rPr>
          <w:rFonts w:ascii="Aptos" w:eastAsia="Aptos" w:hAnsi="Aptos" w:cs="Arial"/>
          <w:b/>
          <w:bCs/>
          <w:color w:val="000000" w:themeColor="text1"/>
          <w:sz w:val="22"/>
          <w:szCs w:val="22"/>
        </w:rPr>
      </w:pPr>
    </w:p>
    <w:p w14:paraId="5826C0C9" w14:textId="4C767299"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14.3. Obligaciones de las Partes. - </w:t>
      </w:r>
      <w:r w:rsidRPr="009B2C05">
        <w:rPr>
          <w:rFonts w:ascii="Aptos" w:eastAsia="Aptos" w:hAnsi="Aptos" w:cs="Arial"/>
          <w:color w:val="000000" w:themeColor="text1"/>
          <w:sz w:val="22"/>
          <w:szCs w:val="22"/>
        </w:rPr>
        <w:t>Las partes se comprometen a cumplir con las obligaciones establecidas en la LOPDP y demás normativas aplicables, garantizando, entre otras cosas:</w:t>
      </w:r>
    </w:p>
    <w:p w14:paraId="61BEC73E" w14:textId="77777777" w:rsidR="00F94726" w:rsidRPr="009B2C05" w:rsidRDefault="00F94726" w:rsidP="00F94726">
      <w:pPr>
        <w:spacing w:after="0" w:line="240" w:lineRule="auto"/>
        <w:jc w:val="both"/>
        <w:rPr>
          <w:rFonts w:ascii="Aptos" w:eastAsia="Aptos" w:hAnsi="Aptos" w:cs="Arial"/>
          <w:color w:val="000000" w:themeColor="text1"/>
          <w:sz w:val="22"/>
          <w:szCs w:val="22"/>
        </w:rPr>
      </w:pPr>
    </w:p>
    <w:p w14:paraId="3D1BC8C7" w14:textId="77777777" w:rsidR="00F94726" w:rsidRPr="009B2C05" w:rsidRDefault="00F94726" w:rsidP="00F94726">
      <w:pPr>
        <w:pStyle w:val="Prrafodelista"/>
        <w:numPr>
          <w:ilvl w:val="0"/>
          <w:numId w:val="19"/>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La adopción de medidas de seguridad adecuadas para la protección de los datos personales.</w:t>
      </w:r>
    </w:p>
    <w:p w14:paraId="0B03AA33" w14:textId="77777777" w:rsidR="00F94726" w:rsidRPr="009B2C05" w:rsidRDefault="00F94726" w:rsidP="00F94726">
      <w:pPr>
        <w:pStyle w:val="Prrafodelista"/>
        <w:numPr>
          <w:ilvl w:val="0"/>
          <w:numId w:val="19"/>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Suscripción de convenios de confidencialidad o cláusulas de confidencialidad con sus trabajadores, colaboradores, proveedores para garantizar el buen manejo de los datos personales.</w:t>
      </w:r>
    </w:p>
    <w:p w14:paraId="4E803266" w14:textId="77777777" w:rsidR="00F94726" w:rsidRPr="009B2C05" w:rsidRDefault="00F94726" w:rsidP="00F94726">
      <w:pPr>
        <w:pStyle w:val="Prrafodelista"/>
        <w:numPr>
          <w:ilvl w:val="0"/>
          <w:numId w:val="19"/>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La garantía de que el tratamiento será realizado de manera lícita, legítima, transparente y con fines específicos y explícitos.</w:t>
      </w:r>
    </w:p>
    <w:p w14:paraId="4B8E2506" w14:textId="6CA69A74" w:rsidR="00F94726" w:rsidRPr="009B2C05" w:rsidRDefault="00F94726" w:rsidP="00F94726">
      <w:pPr>
        <w:pStyle w:val="Prrafodelista"/>
        <w:numPr>
          <w:ilvl w:val="0"/>
          <w:numId w:val="19"/>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El respeto a los derechos de los titulares de los datos, en los plazos y formas que la normativa de protección de datos personales disponga.</w:t>
      </w:r>
    </w:p>
    <w:p w14:paraId="272F409B" w14:textId="77777777" w:rsidR="00F94726" w:rsidRPr="009B2C05" w:rsidRDefault="00F94726" w:rsidP="00F94726">
      <w:pPr>
        <w:spacing w:after="0" w:line="240" w:lineRule="auto"/>
        <w:jc w:val="both"/>
        <w:rPr>
          <w:rFonts w:ascii="Aptos" w:eastAsia="Aptos" w:hAnsi="Aptos" w:cs="Arial"/>
          <w:b/>
          <w:bCs/>
          <w:color w:val="000000" w:themeColor="text1"/>
          <w:sz w:val="22"/>
          <w:szCs w:val="22"/>
        </w:rPr>
      </w:pPr>
    </w:p>
    <w:p w14:paraId="5ACE4396" w14:textId="4BEAC2C4"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14.4. Responsabilidad y Garantías de Cumplimiento. - </w:t>
      </w:r>
      <w:r w:rsidRPr="009B2C05">
        <w:rPr>
          <w:rFonts w:ascii="Aptos" w:eastAsia="Aptos" w:hAnsi="Aptos" w:cs="Arial"/>
          <w:color w:val="000000" w:themeColor="text1"/>
          <w:sz w:val="22"/>
          <w:szCs w:val="22"/>
        </w:rPr>
        <w:t xml:space="preserve">Las partes acuerdan ser responsables del tratamiento de los datos personales y, por lo tanto, compartir la responsabilidad en el cumplimiento de las obligaciones relativas a la protección de datos. Ambas partes garantizarán que el tratamiento sea realizado conforme a las disposiciones legales y tomarán las medidas necesarias para cumplir con sus respectivas responsabilidades en materia de seguridad y protección de los datos personales. </w:t>
      </w:r>
    </w:p>
    <w:p w14:paraId="3603C40F" w14:textId="77777777" w:rsidR="00F94726" w:rsidRPr="009B2C05" w:rsidRDefault="00F94726" w:rsidP="00F94726">
      <w:pPr>
        <w:spacing w:after="0" w:line="240" w:lineRule="auto"/>
        <w:jc w:val="both"/>
        <w:rPr>
          <w:rFonts w:ascii="Aptos" w:eastAsia="Aptos" w:hAnsi="Aptos" w:cs="Arial"/>
          <w:b/>
          <w:bCs/>
          <w:color w:val="000000" w:themeColor="text1"/>
          <w:sz w:val="22"/>
          <w:szCs w:val="22"/>
        </w:rPr>
      </w:pPr>
    </w:p>
    <w:p w14:paraId="498542DF" w14:textId="6B6CBBE0"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14.5. Comunicación o Transferencia de Datos a Terceros. - </w:t>
      </w:r>
      <w:r w:rsidRPr="009B2C05">
        <w:rPr>
          <w:rFonts w:ascii="Aptos" w:eastAsia="Aptos" w:hAnsi="Aptos" w:cs="Arial"/>
          <w:color w:val="000000" w:themeColor="text1"/>
          <w:sz w:val="22"/>
          <w:szCs w:val="22"/>
        </w:rPr>
        <w:t xml:space="preserve">Las partes se comprometen a no ceder, transferir, comunicar ni compartir los datos personales con terceros, salvo que se cuente con el consentimiento expreso de los titulares de los datos o cuando sea requerido por la normativa aplicable. En caso de ser necesario compartir los datos con un tercero, ambas partes garantizarán que dicho tercero cumpla con las disposiciones de protección de datos personales. </w:t>
      </w:r>
    </w:p>
    <w:p w14:paraId="18635389" w14:textId="77777777" w:rsidR="00F94726" w:rsidRPr="009B2C05" w:rsidRDefault="00F94726" w:rsidP="00F94726">
      <w:pPr>
        <w:spacing w:after="0" w:line="240" w:lineRule="auto"/>
        <w:jc w:val="both"/>
        <w:rPr>
          <w:rFonts w:ascii="Aptos" w:eastAsia="Aptos" w:hAnsi="Aptos" w:cs="Arial"/>
          <w:color w:val="000000" w:themeColor="text1"/>
          <w:sz w:val="22"/>
          <w:szCs w:val="22"/>
        </w:rPr>
      </w:pPr>
    </w:p>
    <w:p w14:paraId="35885F2D" w14:textId="4EF8A81D"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1</w:t>
      </w:r>
      <w:r w:rsidR="00B27AD2" w:rsidRPr="009B2C05">
        <w:rPr>
          <w:rFonts w:ascii="Aptos" w:eastAsia="Aptos" w:hAnsi="Aptos" w:cs="Arial"/>
          <w:b/>
          <w:bCs/>
          <w:color w:val="000000" w:themeColor="text1"/>
          <w:sz w:val="22"/>
          <w:szCs w:val="22"/>
        </w:rPr>
        <w:t>4</w:t>
      </w:r>
      <w:r w:rsidRPr="009B2C05">
        <w:rPr>
          <w:rFonts w:ascii="Aptos" w:eastAsia="Aptos" w:hAnsi="Aptos" w:cs="Arial"/>
          <w:b/>
          <w:bCs/>
          <w:color w:val="000000" w:themeColor="text1"/>
          <w:sz w:val="22"/>
          <w:szCs w:val="22"/>
        </w:rPr>
        <w:t xml:space="preserve">.6. Medidas de </w:t>
      </w:r>
      <w:r w:rsidR="0029575C" w:rsidRPr="009B2C05">
        <w:rPr>
          <w:rFonts w:ascii="Aptos" w:eastAsia="Aptos" w:hAnsi="Aptos" w:cs="Arial"/>
          <w:b/>
          <w:bCs/>
          <w:color w:val="000000" w:themeColor="text1"/>
          <w:sz w:val="22"/>
          <w:szCs w:val="22"/>
        </w:rPr>
        <w:t>Seguridad. -</w:t>
      </w:r>
      <w:r w:rsidRPr="009B2C05">
        <w:rPr>
          <w:rFonts w:ascii="Aptos" w:eastAsia="Aptos" w:hAnsi="Aptos" w:cs="Arial"/>
          <w:b/>
          <w:bCs/>
          <w:color w:val="000000" w:themeColor="text1"/>
          <w:sz w:val="22"/>
          <w:szCs w:val="22"/>
        </w:rPr>
        <w:t xml:space="preserve"> </w:t>
      </w:r>
      <w:r w:rsidRPr="009B2C05">
        <w:rPr>
          <w:rFonts w:ascii="Aptos" w:eastAsia="Aptos" w:hAnsi="Aptos" w:cs="Arial"/>
          <w:color w:val="000000" w:themeColor="text1"/>
          <w:sz w:val="22"/>
          <w:szCs w:val="22"/>
        </w:rPr>
        <w:t xml:space="preserve">Ambas partes adoptarán las medidas de seguridad físicas, técnicas, jurídicas, administrativas y organizativas necesarias para proteger los datos personales en su disponibilidad, integridad y confidencialidad. Las partes deberán realizar evaluaciones periódicas para garantizar la eficacia de dichas medidas. </w:t>
      </w:r>
    </w:p>
    <w:p w14:paraId="4BB801DC" w14:textId="77777777" w:rsidR="00F94726" w:rsidRPr="009B2C05" w:rsidRDefault="00F94726" w:rsidP="00F94726">
      <w:pPr>
        <w:spacing w:after="0" w:line="240" w:lineRule="auto"/>
        <w:jc w:val="both"/>
        <w:rPr>
          <w:rFonts w:ascii="Aptos" w:eastAsia="Aptos" w:hAnsi="Aptos" w:cs="Arial"/>
          <w:b/>
          <w:bCs/>
          <w:color w:val="000000" w:themeColor="text1"/>
          <w:sz w:val="22"/>
          <w:szCs w:val="22"/>
        </w:rPr>
      </w:pPr>
    </w:p>
    <w:p w14:paraId="6D2C3DD2" w14:textId="7A367B1D"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1</w:t>
      </w:r>
      <w:r w:rsidR="00145DA6" w:rsidRPr="009B2C05">
        <w:rPr>
          <w:rFonts w:ascii="Aptos" w:eastAsia="Aptos" w:hAnsi="Aptos" w:cs="Arial"/>
          <w:b/>
          <w:bCs/>
          <w:color w:val="000000" w:themeColor="text1"/>
          <w:sz w:val="22"/>
          <w:szCs w:val="22"/>
        </w:rPr>
        <w:t>4</w:t>
      </w:r>
      <w:r w:rsidRPr="009B2C05">
        <w:rPr>
          <w:rFonts w:ascii="Aptos" w:eastAsia="Aptos" w:hAnsi="Aptos" w:cs="Arial"/>
          <w:b/>
          <w:bCs/>
          <w:color w:val="000000" w:themeColor="text1"/>
          <w:sz w:val="22"/>
          <w:szCs w:val="22"/>
        </w:rPr>
        <w:t xml:space="preserve">.7. Duración del </w:t>
      </w:r>
      <w:r w:rsidR="00145DA6" w:rsidRPr="009B2C05">
        <w:rPr>
          <w:rFonts w:ascii="Aptos" w:eastAsia="Aptos" w:hAnsi="Aptos" w:cs="Arial"/>
          <w:b/>
          <w:bCs/>
          <w:color w:val="000000" w:themeColor="text1"/>
          <w:sz w:val="22"/>
          <w:szCs w:val="22"/>
        </w:rPr>
        <w:t>Tratamiento. -</w:t>
      </w:r>
      <w:r w:rsidRPr="009B2C05">
        <w:rPr>
          <w:rFonts w:ascii="Aptos" w:eastAsia="Aptos" w:hAnsi="Aptos" w:cs="Arial"/>
          <w:b/>
          <w:bCs/>
          <w:color w:val="000000" w:themeColor="text1"/>
          <w:sz w:val="22"/>
          <w:szCs w:val="22"/>
        </w:rPr>
        <w:t xml:space="preserve"> </w:t>
      </w:r>
      <w:r w:rsidRPr="009B2C05">
        <w:rPr>
          <w:rFonts w:ascii="Aptos" w:eastAsia="Aptos" w:hAnsi="Aptos" w:cs="Arial"/>
          <w:color w:val="000000" w:themeColor="text1"/>
          <w:sz w:val="22"/>
          <w:szCs w:val="22"/>
        </w:rPr>
        <w:t>Las partes acuerdan que se conservarán los datos personales accedidos y tratados por el tiempo mínimo necesario para cumplir con las finalidades específicas previamente detalladas. Una vez terminada la finalidad para la cual fueron recabados los datos personales las partes se comprometen a eliminar, bloquear, anonimizar estos según corresponda de acuerdo con lo establecido por la normativa de datos personales vigente.</w:t>
      </w:r>
    </w:p>
    <w:p w14:paraId="554C8684" w14:textId="77777777" w:rsidR="00F94726" w:rsidRPr="009B2C05" w:rsidRDefault="00F94726" w:rsidP="00F94726">
      <w:pPr>
        <w:spacing w:after="0" w:line="240" w:lineRule="auto"/>
        <w:jc w:val="both"/>
        <w:rPr>
          <w:rFonts w:ascii="Aptos" w:eastAsia="Aptos" w:hAnsi="Aptos" w:cs="Arial"/>
          <w:b/>
          <w:bCs/>
          <w:color w:val="000000" w:themeColor="text1"/>
          <w:sz w:val="22"/>
          <w:szCs w:val="22"/>
        </w:rPr>
      </w:pPr>
    </w:p>
    <w:p w14:paraId="73D15F13" w14:textId="3EF876FA" w:rsidR="00F94726" w:rsidRPr="009B2C05" w:rsidRDefault="00F51D8E" w:rsidP="00F94726">
      <w:pPr>
        <w:spacing w:after="0" w:line="240" w:lineRule="auto"/>
        <w:jc w:val="both"/>
        <w:rPr>
          <w:rFonts w:ascii="Aptos" w:eastAsia="Aptos" w:hAnsi="Aptos" w:cs="Arial"/>
          <w:b/>
          <w:bCs/>
          <w:color w:val="000000" w:themeColor="text1"/>
          <w:sz w:val="22"/>
          <w:szCs w:val="22"/>
        </w:rPr>
      </w:pPr>
      <w:r w:rsidRPr="009B2C05">
        <w:rPr>
          <w:rFonts w:ascii="Aptos" w:eastAsia="Aptos" w:hAnsi="Aptos" w:cs="Arial"/>
          <w:b/>
          <w:bCs/>
          <w:color w:val="000000" w:themeColor="text1"/>
          <w:sz w:val="22"/>
          <w:szCs w:val="22"/>
        </w:rPr>
        <w:t xml:space="preserve">CLÁUSULA DECIMO QUINTA:  </w:t>
      </w:r>
      <w:r w:rsidR="00CC46AB" w:rsidRPr="009B2C05">
        <w:rPr>
          <w:rFonts w:ascii="Aptos" w:eastAsia="Aptos" w:hAnsi="Aptos" w:cs="Arial"/>
          <w:b/>
          <w:bCs/>
          <w:color w:val="000000" w:themeColor="text1"/>
          <w:sz w:val="22"/>
          <w:szCs w:val="22"/>
        </w:rPr>
        <w:t>CONFIDENCIALIDAD. -</w:t>
      </w:r>
    </w:p>
    <w:p w14:paraId="380ABF15" w14:textId="77777777" w:rsidR="00523456" w:rsidRPr="009B2C05" w:rsidRDefault="00523456" w:rsidP="00F94726">
      <w:pPr>
        <w:spacing w:after="0" w:line="240" w:lineRule="auto"/>
        <w:jc w:val="both"/>
        <w:rPr>
          <w:rFonts w:ascii="Aptos" w:eastAsia="Aptos" w:hAnsi="Aptos" w:cs="Arial"/>
          <w:b/>
          <w:bCs/>
          <w:color w:val="000000" w:themeColor="text1"/>
          <w:sz w:val="22"/>
          <w:szCs w:val="22"/>
        </w:rPr>
      </w:pPr>
    </w:p>
    <w:p w14:paraId="42395609" w14:textId="77777777"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El CONTRATISTA se obliga a mantener estricta confidencialidad sobre toda información, documentación, datos, registros, bases, sistemas y archivos a los que tenga acceso o conocimiento en virtud del presente contrato, sin importar el formato (físico, digital, verbal u otro) confidencial o no. Esta obligación incluye, pero no se limita a, información de carácter técnico, operativo, estratégico, financiero, administrativo, legal, personal y cualquier otra vinculada al Benemérito Cuerpo de Bomberos de Guayaquil (BCBG) o a terceros relacionados con este.</w:t>
      </w:r>
    </w:p>
    <w:p w14:paraId="2CA6741B" w14:textId="77777777" w:rsidR="00F94726" w:rsidRPr="009B2C05" w:rsidRDefault="00F94726" w:rsidP="00F94726">
      <w:pPr>
        <w:spacing w:after="0" w:line="240" w:lineRule="auto"/>
        <w:jc w:val="both"/>
        <w:rPr>
          <w:rFonts w:ascii="Aptos" w:eastAsia="Aptos" w:hAnsi="Aptos" w:cs="Arial"/>
          <w:color w:val="000000" w:themeColor="text1"/>
          <w:sz w:val="22"/>
          <w:szCs w:val="22"/>
        </w:rPr>
      </w:pPr>
    </w:p>
    <w:p w14:paraId="08C10BAD" w14:textId="77777777"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El CONTRATISTA se compromete a no divulgar, difundir, compartir, modificar, utilizar o reproducir, total o parcialmente, dicha información para fines distintos a los estrictamente necesarios para la ejecución del contrato, salvo autorización previa, expresa y escrita del BCBG.</w:t>
      </w:r>
    </w:p>
    <w:p w14:paraId="70E9937B" w14:textId="77777777"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 </w:t>
      </w:r>
    </w:p>
    <w:p w14:paraId="4BCBD942" w14:textId="77777777"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Esta obligación se extiende a su personal, colaboradores, subcontratistas, y cualquier        tercero que intervenga en la ejecución del contrato. El CONTRATISTA será responsable por cualquier incumplimiento por parte de estos.</w:t>
      </w:r>
    </w:p>
    <w:p w14:paraId="665A9151" w14:textId="77777777" w:rsidR="00F94726" w:rsidRPr="009B2C05" w:rsidRDefault="00F94726" w:rsidP="00F94726">
      <w:pPr>
        <w:spacing w:after="0" w:line="240" w:lineRule="auto"/>
        <w:jc w:val="both"/>
        <w:rPr>
          <w:rFonts w:ascii="Aptos" w:eastAsia="Aptos" w:hAnsi="Aptos" w:cs="Arial"/>
          <w:color w:val="000000" w:themeColor="text1"/>
          <w:sz w:val="22"/>
          <w:szCs w:val="22"/>
        </w:rPr>
      </w:pPr>
    </w:p>
    <w:p w14:paraId="3B85B02F" w14:textId="77777777" w:rsidR="00F94726" w:rsidRPr="009B2C05" w:rsidRDefault="00F94726" w:rsidP="00F94726">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El deber de confidencialidad se mantendrá vigente durante la ejecución del contrato y subsistirá aun después de su terminación, sin perjuicio de las acciones legales que correspondan por su inobservancia.</w:t>
      </w:r>
    </w:p>
    <w:p w14:paraId="61F65622" w14:textId="34479ED2" w:rsidR="00B977EF" w:rsidRPr="009B2C05" w:rsidRDefault="00B977EF" w:rsidP="6249400E">
      <w:pPr>
        <w:spacing w:after="0" w:line="240" w:lineRule="auto"/>
        <w:jc w:val="both"/>
        <w:rPr>
          <w:rFonts w:ascii="Aptos" w:eastAsia="Aptos" w:hAnsi="Aptos" w:cs="Arial"/>
          <w:color w:val="000000" w:themeColor="text1"/>
          <w:sz w:val="22"/>
          <w:szCs w:val="22"/>
        </w:rPr>
      </w:pPr>
    </w:p>
    <w:p w14:paraId="4D3A4F57" w14:textId="782C196F" w:rsidR="00B977EF" w:rsidRPr="009B2C05" w:rsidRDefault="00F51D8E" w:rsidP="6249400E">
      <w:pPr>
        <w:spacing w:after="0" w:line="240" w:lineRule="auto"/>
        <w:jc w:val="both"/>
        <w:rPr>
          <w:rFonts w:ascii="Aptos" w:eastAsia="Aptos" w:hAnsi="Aptos" w:cs="Arial"/>
          <w:b/>
          <w:bCs/>
          <w:color w:val="000000" w:themeColor="text1"/>
          <w:sz w:val="22"/>
          <w:szCs w:val="22"/>
          <w:lang w:val="es"/>
        </w:rPr>
      </w:pPr>
      <w:r w:rsidRPr="009B2C05">
        <w:rPr>
          <w:rFonts w:ascii="Aptos" w:eastAsia="Aptos" w:hAnsi="Aptos" w:cs="Arial"/>
          <w:b/>
          <w:bCs/>
          <w:color w:val="000000" w:themeColor="text1"/>
          <w:sz w:val="22"/>
          <w:szCs w:val="22"/>
          <w:lang w:val="es-EC"/>
        </w:rPr>
        <w:t>CLAUSULA DECIM</w:t>
      </w:r>
      <w:r w:rsidR="00CE0B11" w:rsidRPr="009B2C05">
        <w:rPr>
          <w:rFonts w:ascii="Aptos" w:eastAsia="Aptos" w:hAnsi="Aptos" w:cs="Arial"/>
          <w:b/>
          <w:bCs/>
          <w:color w:val="000000" w:themeColor="text1"/>
          <w:sz w:val="22"/>
          <w:szCs w:val="22"/>
          <w:lang w:val="es-EC"/>
        </w:rPr>
        <w:t>O</w:t>
      </w:r>
      <w:r w:rsidRPr="009B2C05">
        <w:rPr>
          <w:rFonts w:ascii="Aptos" w:eastAsia="Aptos" w:hAnsi="Aptos" w:cs="Arial"/>
          <w:b/>
          <w:bCs/>
          <w:color w:val="000000" w:themeColor="text1"/>
          <w:sz w:val="22"/>
          <w:szCs w:val="22"/>
          <w:lang w:val="es-EC"/>
        </w:rPr>
        <w:t xml:space="preserve"> SEXTA</w:t>
      </w:r>
      <w:r w:rsidR="16F2AD79" w:rsidRPr="009B2C05">
        <w:rPr>
          <w:rFonts w:ascii="Aptos" w:eastAsia="Aptos" w:hAnsi="Aptos" w:cs="Arial"/>
          <w:b/>
          <w:bCs/>
          <w:color w:val="000000" w:themeColor="text1"/>
          <w:sz w:val="22"/>
          <w:szCs w:val="22"/>
          <w:lang w:val="es-EC"/>
        </w:rPr>
        <w:t xml:space="preserve">:  </w:t>
      </w:r>
      <w:r w:rsidR="16F2AD79" w:rsidRPr="009B2C05">
        <w:rPr>
          <w:rFonts w:ascii="Aptos" w:eastAsia="Aptos" w:hAnsi="Aptos" w:cs="Arial"/>
          <w:b/>
          <w:bCs/>
          <w:color w:val="000000" w:themeColor="text1"/>
          <w:sz w:val="22"/>
          <w:szCs w:val="22"/>
          <w:lang w:val="es"/>
        </w:rPr>
        <w:t>SOLUCI</w:t>
      </w:r>
      <w:r w:rsidR="00EF75E1" w:rsidRPr="009B2C05">
        <w:rPr>
          <w:rFonts w:ascii="Aptos" w:eastAsia="Aptos" w:hAnsi="Aptos" w:cs="Arial"/>
          <w:b/>
          <w:bCs/>
          <w:color w:val="000000" w:themeColor="text1"/>
          <w:sz w:val="22"/>
          <w:szCs w:val="22"/>
          <w:lang w:val="es"/>
        </w:rPr>
        <w:t>Ó</w:t>
      </w:r>
      <w:r w:rsidR="16F2AD79" w:rsidRPr="009B2C05">
        <w:rPr>
          <w:rFonts w:ascii="Aptos" w:eastAsia="Aptos" w:hAnsi="Aptos" w:cs="Arial"/>
          <w:b/>
          <w:bCs/>
          <w:color w:val="000000" w:themeColor="text1"/>
          <w:sz w:val="22"/>
          <w:szCs w:val="22"/>
          <w:lang w:val="es"/>
        </w:rPr>
        <w:t xml:space="preserve">N DE </w:t>
      </w:r>
      <w:r w:rsidR="00CC46AB" w:rsidRPr="009B2C05">
        <w:rPr>
          <w:rFonts w:ascii="Aptos" w:eastAsia="Aptos" w:hAnsi="Aptos" w:cs="Arial"/>
          <w:b/>
          <w:bCs/>
          <w:color w:val="000000" w:themeColor="text1"/>
          <w:sz w:val="22"/>
          <w:szCs w:val="22"/>
          <w:lang w:val="es"/>
        </w:rPr>
        <w:t>CONTROVERSTAS. -</w:t>
      </w:r>
    </w:p>
    <w:p w14:paraId="005D98D9" w14:textId="77777777" w:rsidR="00EA481A" w:rsidRPr="009B2C05" w:rsidRDefault="00EA481A" w:rsidP="6249400E">
      <w:pPr>
        <w:spacing w:after="0" w:line="240" w:lineRule="auto"/>
        <w:jc w:val="both"/>
        <w:rPr>
          <w:rFonts w:ascii="Aptos" w:eastAsia="Aptos" w:hAnsi="Aptos" w:cs="Arial"/>
          <w:b/>
          <w:bCs/>
          <w:color w:val="000000" w:themeColor="text1"/>
          <w:sz w:val="22"/>
          <w:szCs w:val="22"/>
          <w:lang w:val="es"/>
        </w:rPr>
      </w:pPr>
    </w:p>
    <w:p w14:paraId="4D4976BB" w14:textId="4D5AEE20" w:rsidR="00B977EF" w:rsidRPr="009B2C05" w:rsidRDefault="751D741B" w:rsidP="6249400E">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color w:val="000000" w:themeColor="text1"/>
          <w:sz w:val="22"/>
          <w:szCs w:val="22"/>
          <w:lang w:val="es-EC"/>
        </w:rPr>
        <w:t>En caso de que, respecto de las divergencias o controversias suscitadas sobre el cumplimiento, interpretación y ejecución del presente contrato, no se lograre un acuerdo directo entre las partes, éstas renuncian expresamente a la jurisdicción ordinaria, y se someten a los mecanismos alternativos de resolución de conflictos previstos en la</w:t>
      </w:r>
      <w:r w:rsidR="007C546D" w:rsidRPr="009B2C05">
        <w:rPr>
          <w:rFonts w:ascii="Aptos" w:eastAsia="Aptos" w:hAnsi="Aptos" w:cs="Arial"/>
          <w:color w:val="000000" w:themeColor="text1"/>
          <w:sz w:val="22"/>
          <w:szCs w:val="22"/>
          <w:lang w:val="es-EC"/>
        </w:rPr>
        <w:t xml:space="preserve"> Ley Orgánica de la Procuraduría General del Estado</w:t>
      </w:r>
      <w:r w:rsidRPr="009B2C05">
        <w:rPr>
          <w:rFonts w:ascii="Aptos" w:eastAsia="Aptos" w:hAnsi="Aptos" w:cs="Arial"/>
          <w:color w:val="000000" w:themeColor="text1"/>
          <w:sz w:val="22"/>
          <w:szCs w:val="22"/>
          <w:lang w:val="es-EC"/>
        </w:rPr>
        <w:t>, al reglamento de funcionamiento del centro de mediación y arbitraje de la Procuraduría General del Estado y a las siguientes normas:</w:t>
      </w:r>
    </w:p>
    <w:p w14:paraId="6645B2E0" w14:textId="6599985E" w:rsidR="00B977EF" w:rsidRPr="009B2C05" w:rsidRDefault="00B977EF" w:rsidP="6249400E">
      <w:pPr>
        <w:spacing w:after="0" w:line="240" w:lineRule="auto"/>
        <w:jc w:val="both"/>
        <w:rPr>
          <w:rFonts w:ascii="Aptos" w:eastAsia="Aptos" w:hAnsi="Aptos" w:cs="Arial"/>
          <w:color w:val="000000" w:themeColor="text1"/>
          <w:sz w:val="22"/>
          <w:szCs w:val="22"/>
          <w:lang w:val="es"/>
        </w:rPr>
      </w:pPr>
    </w:p>
    <w:p w14:paraId="3E92CEC9" w14:textId="77777777" w:rsidR="00664990" w:rsidRPr="009B2C05" w:rsidRDefault="16F2AD79" w:rsidP="6249400E">
      <w:pPr>
        <w:pStyle w:val="Prrafodelista"/>
        <w:numPr>
          <w:ilvl w:val="0"/>
          <w:numId w:val="20"/>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Previamente a iniciar el trámite del arbitraje, las partes someterán la controversia a mediación para lograr un acuerdo mutuamente satisfactorio.</w:t>
      </w:r>
    </w:p>
    <w:p w14:paraId="42699860" w14:textId="77777777" w:rsidR="009049BD" w:rsidRPr="009B2C05" w:rsidRDefault="16F2AD79" w:rsidP="009049BD">
      <w:pPr>
        <w:pStyle w:val="Prrafodelista"/>
        <w:numPr>
          <w:ilvl w:val="0"/>
          <w:numId w:val="20"/>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En el evento de que el conflicto no fuere resuelto mediante la mediación, las partes se someten a arbitraje administrado por el centro de arbitraje y mediación de la Procuraduría General del Estado. El Tribunal estará conformado por tres árbitros principales y un alterno, y serán seleccionados de la siguiente forma: cada una de las partes, en el término de cinco días contados desde la citación de la demanda arbitral, elegirá su árbitro de la lista oficial proporcionada por el centro de arbitraje y mediación y los dos árbitros elegidos, en el mismo término de cinco días escogerán al tercer árbitro, quien presidirá el Tribunal, y al árbitro alterno. El tercer árbitro y el árbitro alterno serán seleccionados de la lista oficial proporcionada por el centro de arbitraje y mediación, y el término para su designación se contará a partir de la fecha en que los árbitros nombrados por las partes hayan manifestado por escrito su aceptación de desempeñar el cargo. En el evento en que alguna de las partes, o los árbitros designados por éstas, no efectuaren las designaciones que les corresponden dentro del término previsto, éstas se efectuarán por sorteo, a pedido de cualquiera de las partes, conforme lo establece el inciso quinto del artículo 16 de la Ley de Arbitraje y Mediación.</w:t>
      </w:r>
    </w:p>
    <w:p w14:paraId="376C3AE6" w14:textId="77777777" w:rsidR="000604E3" w:rsidRPr="009B2C05" w:rsidRDefault="3B052D15" w:rsidP="000604E3">
      <w:pPr>
        <w:pStyle w:val="Prrafodelista"/>
        <w:numPr>
          <w:ilvl w:val="0"/>
          <w:numId w:val="20"/>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EC"/>
        </w:rPr>
        <w:t xml:space="preserve">Las partes autorizan al Tribunal Arbitral para que ordene y disponga medidas cautelares que procedan y se ajusten a la normativa procesal ecuatoriana, y para la ejecución de tales medidas; el Tribunal solicitará el auxilio de funcionarios públicos, judiciales, policiales y administrativos que sean necesarios, sin tener que recurrir a juez ordinario alguno. </w:t>
      </w:r>
    </w:p>
    <w:p w14:paraId="20EEDAE3" w14:textId="77777777" w:rsidR="000604E3" w:rsidRPr="009B2C05" w:rsidRDefault="3B052D15" w:rsidP="000604E3">
      <w:pPr>
        <w:pStyle w:val="Prrafodelista"/>
        <w:numPr>
          <w:ilvl w:val="0"/>
          <w:numId w:val="20"/>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EC"/>
        </w:rPr>
        <w:t xml:space="preserve">El laudo que expida el Tribunal Arbitral deberá fundarse en derecho y por consiguiente sujetarse al contrato, a la ley, a los principios universales del derecho, a la jurisprudencia y a la doctrina. </w:t>
      </w:r>
    </w:p>
    <w:p w14:paraId="49D000DB" w14:textId="77777777" w:rsidR="000604E3" w:rsidRPr="009B2C05" w:rsidRDefault="3B052D15" w:rsidP="000604E3">
      <w:pPr>
        <w:pStyle w:val="Prrafodelista"/>
        <w:numPr>
          <w:ilvl w:val="0"/>
          <w:numId w:val="20"/>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EC"/>
        </w:rPr>
        <w:t xml:space="preserve">Las partes se obligan a acatar el laudo arbitral que se expida. </w:t>
      </w:r>
    </w:p>
    <w:p w14:paraId="2E99E487" w14:textId="77777777" w:rsidR="000604E3" w:rsidRPr="009B2C05" w:rsidRDefault="3B052D15" w:rsidP="000604E3">
      <w:pPr>
        <w:pStyle w:val="Prrafodelista"/>
        <w:numPr>
          <w:ilvl w:val="0"/>
          <w:numId w:val="20"/>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EC"/>
        </w:rPr>
        <w:t xml:space="preserve">Los costos y gastos arbitrales que genere el proceso arbitral serán cubiertos por el demandante. </w:t>
      </w:r>
    </w:p>
    <w:p w14:paraId="6BE77395" w14:textId="77777777" w:rsidR="000604E3" w:rsidRPr="009B2C05" w:rsidRDefault="3B052D15" w:rsidP="000604E3">
      <w:pPr>
        <w:pStyle w:val="Prrafodelista"/>
        <w:numPr>
          <w:ilvl w:val="0"/>
          <w:numId w:val="20"/>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EC"/>
        </w:rPr>
        <w:t xml:space="preserve">El lugar del arbitraje será en la ciudad de Guayaquil, en las instalaciones del Centro de Arbitraje y Mediación de Cámara de Comercio de Guayaquil, o al Centro de Arbitraje y Mediación del Colegio de Abogados del Guayas y su tramitación será confidencial. </w:t>
      </w:r>
    </w:p>
    <w:p w14:paraId="278508A6" w14:textId="77777777" w:rsidR="000604E3" w:rsidRPr="009B2C05" w:rsidRDefault="3B052D15" w:rsidP="000604E3">
      <w:pPr>
        <w:pStyle w:val="Prrafodelista"/>
        <w:numPr>
          <w:ilvl w:val="0"/>
          <w:numId w:val="20"/>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EC"/>
        </w:rPr>
        <w:t xml:space="preserve"> Si el Tribunal Arbitral declarara que no tiene competencia para resolver la controversia, ésta se someterá al procedimiento establecido en el Código Orgánico General de Procesos, siendo competente para conocer y resolver la controversia el Tribunal Distrital de lo Contencioso Administrativo que Página 5 de 7 ejerce jurisdicción en el domicilio de la entidad contratante. Para tal efecto, el Tribunal Arbitral deberá conocer y resolver en la audiencia de sustanciación todas las excepciones previas que la parte demandada haya propuesto en su escrito de contestación a la demanda, con excepción de aquellas que se refieran a la caducidad y prescripción que serán resueltas en el laudo arbitral.</w:t>
      </w:r>
    </w:p>
    <w:p w14:paraId="4EAAAFFA" w14:textId="77777777" w:rsidR="000604E3" w:rsidRPr="009B2C05" w:rsidRDefault="3B052D15" w:rsidP="000604E3">
      <w:pPr>
        <w:pStyle w:val="Prrafodelista"/>
        <w:numPr>
          <w:ilvl w:val="0"/>
          <w:numId w:val="20"/>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EC"/>
        </w:rPr>
        <w:t xml:space="preserve">El contratista renuncia a utilizar la vía diplomática para todo reclamo relacionado con este contrato. Si el contratista incumpliere este compromiso, la contratante podrá dar por terminado unilateralmente el contrato y hacer efectivas las garantías. </w:t>
      </w:r>
    </w:p>
    <w:p w14:paraId="115737BB" w14:textId="2FFB16E9" w:rsidR="00B977EF" w:rsidRPr="009B2C05" w:rsidRDefault="3B052D15" w:rsidP="000604E3">
      <w:pPr>
        <w:pStyle w:val="Prrafodelista"/>
        <w:numPr>
          <w:ilvl w:val="0"/>
          <w:numId w:val="20"/>
        </w:num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EC"/>
        </w:rPr>
        <w:t>La legislación aplicable a este contrato es la ecuatoriana. En consecuencia, el contratista declara conocer el ordenamiento jurídico ecuatoriano y, por lo tanto, se entiende incorporado el mismo en todo lo que sea aplicable al presente contrato.</w:t>
      </w:r>
    </w:p>
    <w:p w14:paraId="54261AA2" w14:textId="289781FE"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53B8960F" w14:textId="51A1C1DC" w:rsidR="00B977EF" w:rsidRPr="009B2C05" w:rsidRDefault="16F2AD79" w:rsidP="6249400E">
      <w:pPr>
        <w:pStyle w:val="Ttulo1"/>
        <w:spacing w:before="0" w:after="0" w:line="240" w:lineRule="auto"/>
        <w:ind w:left="420" w:hanging="420"/>
        <w:jc w:val="both"/>
        <w:rPr>
          <w:rFonts w:ascii="Aptos" w:eastAsia="Aptos" w:hAnsi="Aptos" w:cs="Arial"/>
          <w:color w:val="auto"/>
          <w:sz w:val="22"/>
          <w:szCs w:val="22"/>
        </w:rPr>
      </w:pPr>
      <w:r w:rsidRPr="009B2C05">
        <w:rPr>
          <w:rFonts w:ascii="Aptos" w:eastAsia="Aptos" w:hAnsi="Aptos" w:cs="Arial"/>
          <w:b/>
          <w:bCs/>
          <w:color w:val="auto"/>
          <w:sz w:val="22"/>
          <w:szCs w:val="22"/>
        </w:rPr>
        <w:t>CLAUSULA DECIM</w:t>
      </w:r>
      <w:r w:rsidR="005609A8" w:rsidRPr="009B2C05">
        <w:rPr>
          <w:rFonts w:ascii="Aptos" w:eastAsia="Aptos" w:hAnsi="Aptos" w:cs="Arial"/>
          <w:b/>
          <w:bCs/>
          <w:color w:val="auto"/>
          <w:sz w:val="22"/>
          <w:szCs w:val="22"/>
        </w:rPr>
        <w:t>O</w:t>
      </w:r>
      <w:r w:rsidRPr="009B2C05">
        <w:rPr>
          <w:rFonts w:ascii="Aptos" w:eastAsia="Aptos" w:hAnsi="Aptos" w:cs="Arial"/>
          <w:b/>
          <w:bCs/>
          <w:color w:val="auto"/>
          <w:sz w:val="22"/>
          <w:szCs w:val="22"/>
        </w:rPr>
        <w:t xml:space="preserve"> SEPTIMA: DOMICILIACIÓN </w:t>
      </w:r>
      <w:proofErr w:type="gramStart"/>
      <w:r w:rsidRPr="009B2C05">
        <w:rPr>
          <w:rFonts w:ascii="Aptos" w:eastAsia="Aptos" w:hAnsi="Aptos" w:cs="Arial"/>
          <w:b/>
          <w:bCs/>
          <w:color w:val="auto"/>
          <w:sz w:val="22"/>
          <w:szCs w:val="22"/>
        </w:rPr>
        <w:t>BANCARIA</w:t>
      </w:r>
      <w:r w:rsidR="00863C18" w:rsidRPr="009B2C05">
        <w:rPr>
          <w:rFonts w:ascii="Aptos" w:eastAsia="Aptos" w:hAnsi="Aptos" w:cs="Arial"/>
          <w:b/>
          <w:bCs/>
          <w:color w:val="auto"/>
          <w:sz w:val="22"/>
          <w:szCs w:val="22"/>
        </w:rPr>
        <w:t>.-</w:t>
      </w:r>
      <w:proofErr w:type="gramEnd"/>
    </w:p>
    <w:p w14:paraId="01AABA75" w14:textId="4AEB3CE8" w:rsidR="00B977EF" w:rsidRPr="009B2C05" w:rsidRDefault="16F2AD79" w:rsidP="6249400E">
      <w:pPr>
        <w:spacing w:after="0" w:line="240" w:lineRule="auto"/>
        <w:jc w:val="both"/>
        <w:rPr>
          <w:rFonts w:ascii="Aptos" w:eastAsia="Aptos" w:hAnsi="Aptos" w:cs="Arial"/>
          <w:sz w:val="22"/>
          <w:szCs w:val="22"/>
        </w:rPr>
      </w:pPr>
      <w:r w:rsidRPr="009B2C05">
        <w:rPr>
          <w:rFonts w:ascii="Aptos" w:eastAsia="Aptos" w:hAnsi="Aptos" w:cs="Arial"/>
          <w:b/>
          <w:bCs/>
          <w:sz w:val="22"/>
          <w:szCs w:val="22"/>
          <w:lang w:val="es"/>
        </w:rPr>
        <w:t xml:space="preserve"> </w:t>
      </w:r>
    </w:p>
    <w:p w14:paraId="1269845E" w14:textId="108132D1" w:rsidR="005609A8" w:rsidRPr="009B2C05" w:rsidRDefault="005609A8" w:rsidP="005609A8">
      <w:pPr>
        <w:spacing w:after="0" w:line="240" w:lineRule="auto"/>
        <w:jc w:val="both"/>
        <w:rPr>
          <w:rFonts w:ascii="Aptos" w:eastAsia="Aptos" w:hAnsi="Aptos" w:cs="Arial"/>
          <w:b/>
          <w:bCs/>
          <w:color w:val="000000" w:themeColor="text1"/>
          <w:sz w:val="22"/>
          <w:szCs w:val="22"/>
          <w:u w:val="single"/>
        </w:rPr>
      </w:pPr>
      <w:r w:rsidRPr="009B2C05">
        <w:rPr>
          <w:rFonts w:ascii="Aptos" w:eastAsia="Aptos" w:hAnsi="Aptos" w:cs="Arial"/>
          <w:b/>
          <w:bCs/>
          <w:color w:val="000000" w:themeColor="text1"/>
          <w:sz w:val="22"/>
          <w:szCs w:val="22"/>
          <w:u w:val="single"/>
        </w:rPr>
        <w:t xml:space="preserve">Para </w:t>
      </w:r>
      <w:r w:rsidR="00CF15FE" w:rsidRPr="009B2C05">
        <w:rPr>
          <w:rFonts w:ascii="Aptos" w:eastAsia="Aptos" w:hAnsi="Aptos" w:cs="Arial"/>
          <w:b/>
          <w:bCs/>
          <w:color w:val="000000" w:themeColor="text1"/>
          <w:sz w:val="22"/>
          <w:szCs w:val="22"/>
          <w:u w:val="single"/>
        </w:rPr>
        <w:t>la</w:t>
      </w:r>
      <w:r w:rsidRPr="009B2C05">
        <w:rPr>
          <w:rFonts w:ascii="Aptos" w:eastAsia="Aptos" w:hAnsi="Aptos" w:cs="Arial"/>
          <w:b/>
          <w:bCs/>
          <w:color w:val="000000" w:themeColor="text1"/>
          <w:sz w:val="22"/>
          <w:szCs w:val="22"/>
          <w:u w:val="single"/>
        </w:rPr>
        <w:t xml:space="preserve"> </w:t>
      </w:r>
      <w:r w:rsidR="00CF15FE" w:rsidRPr="009B2C05">
        <w:rPr>
          <w:rFonts w:ascii="Aptos" w:eastAsia="Aptos" w:hAnsi="Aptos" w:cs="Arial"/>
          <w:b/>
          <w:bCs/>
          <w:color w:val="000000" w:themeColor="text1"/>
          <w:sz w:val="22"/>
          <w:szCs w:val="22"/>
          <w:u w:val="single"/>
        </w:rPr>
        <w:t>CONTRATANTE</w:t>
      </w:r>
      <w:r w:rsidRPr="009B2C05">
        <w:rPr>
          <w:rFonts w:ascii="Aptos" w:eastAsia="Aptos" w:hAnsi="Aptos" w:cs="Arial"/>
          <w:b/>
          <w:bCs/>
          <w:color w:val="000000" w:themeColor="text1"/>
          <w:sz w:val="22"/>
          <w:szCs w:val="22"/>
          <w:u w:val="single"/>
        </w:rPr>
        <w:t>:</w:t>
      </w:r>
    </w:p>
    <w:p w14:paraId="7507B7ED" w14:textId="77777777" w:rsidR="005609A8" w:rsidRPr="009B2C05" w:rsidRDefault="005609A8" w:rsidP="005609A8">
      <w:pPr>
        <w:spacing w:after="0" w:line="240" w:lineRule="auto"/>
        <w:jc w:val="both"/>
        <w:rPr>
          <w:rFonts w:ascii="Aptos" w:eastAsia="Aptos" w:hAnsi="Aptos" w:cs="Arial"/>
          <w:b/>
          <w:bCs/>
          <w:color w:val="000000" w:themeColor="text1"/>
          <w:sz w:val="22"/>
          <w:szCs w:val="22"/>
        </w:rPr>
      </w:pPr>
      <w:r w:rsidRPr="009B2C05">
        <w:rPr>
          <w:rFonts w:ascii="Aptos" w:eastAsia="Aptos" w:hAnsi="Aptos" w:cs="Arial"/>
          <w:b/>
          <w:bCs/>
          <w:color w:val="000000" w:themeColor="text1"/>
          <w:sz w:val="22"/>
          <w:szCs w:val="22"/>
        </w:rPr>
        <w:t xml:space="preserve">NOMBRE: </w:t>
      </w:r>
      <w:r w:rsidRPr="009B2C05">
        <w:rPr>
          <w:rFonts w:ascii="Aptos" w:eastAsia="Aptos" w:hAnsi="Aptos" w:cs="Arial"/>
          <w:color w:val="000000" w:themeColor="text1"/>
          <w:sz w:val="22"/>
          <w:szCs w:val="22"/>
        </w:rPr>
        <w:t>BENEMÉRITO CUERPO DE BOMBEROS DE GUAYAQUIL</w:t>
      </w:r>
    </w:p>
    <w:p w14:paraId="4427FEA0" w14:textId="77777777" w:rsidR="005609A8" w:rsidRPr="009B2C05" w:rsidRDefault="005609A8" w:rsidP="005609A8">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RUC: </w:t>
      </w:r>
      <w:r w:rsidRPr="009B2C05">
        <w:rPr>
          <w:rFonts w:ascii="Aptos" w:eastAsia="Aptos" w:hAnsi="Aptos" w:cs="Arial"/>
          <w:color w:val="000000" w:themeColor="text1"/>
          <w:sz w:val="22"/>
          <w:szCs w:val="22"/>
        </w:rPr>
        <w:t>0968514210001</w:t>
      </w:r>
    </w:p>
    <w:p w14:paraId="4D601FF5" w14:textId="77777777" w:rsidR="005609A8" w:rsidRPr="009B2C05" w:rsidRDefault="005609A8" w:rsidP="005609A8">
      <w:pPr>
        <w:spacing w:after="0" w:line="240" w:lineRule="auto"/>
        <w:jc w:val="both"/>
        <w:rPr>
          <w:rFonts w:ascii="Aptos" w:eastAsia="Aptos" w:hAnsi="Aptos" w:cs="Arial"/>
          <w:b/>
          <w:bCs/>
          <w:color w:val="000000" w:themeColor="text1"/>
          <w:sz w:val="22"/>
          <w:szCs w:val="22"/>
        </w:rPr>
      </w:pPr>
      <w:r w:rsidRPr="009B2C05">
        <w:rPr>
          <w:rFonts w:ascii="Aptos" w:eastAsia="Aptos" w:hAnsi="Aptos" w:cs="Arial"/>
          <w:b/>
          <w:bCs/>
          <w:color w:val="000000" w:themeColor="text1"/>
          <w:sz w:val="22"/>
          <w:szCs w:val="22"/>
        </w:rPr>
        <w:t xml:space="preserve">CUENTA CORRIENTE: </w:t>
      </w:r>
      <w:r w:rsidRPr="009B2C05">
        <w:rPr>
          <w:rFonts w:ascii="Aptos" w:eastAsia="Aptos" w:hAnsi="Aptos" w:cs="Arial"/>
          <w:color w:val="000000" w:themeColor="text1"/>
          <w:sz w:val="22"/>
          <w:szCs w:val="22"/>
        </w:rPr>
        <w:t>No 06252664</w:t>
      </w:r>
    </w:p>
    <w:p w14:paraId="7BB6E00E" w14:textId="77777777" w:rsidR="005609A8" w:rsidRPr="009B2C05" w:rsidRDefault="005609A8" w:rsidP="005609A8">
      <w:pPr>
        <w:spacing w:after="0" w:line="240" w:lineRule="auto"/>
        <w:jc w:val="both"/>
        <w:rPr>
          <w:rFonts w:ascii="Aptos" w:eastAsia="Aptos" w:hAnsi="Aptos" w:cs="Arial"/>
          <w:b/>
          <w:bCs/>
          <w:color w:val="000000" w:themeColor="text1"/>
          <w:sz w:val="22"/>
          <w:szCs w:val="22"/>
        </w:rPr>
      </w:pPr>
      <w:r w:rsidRPr="009B2C05">
        <w:rPr>
          <w:rFonts w:ascii="Aptos" w:eastAsia="Aptos" w:hAnsi="Aptos" w:cs="Arial"/>
          <w:b/>
          <w:bCs/>
          <w:color w:val="000000" w:themeColor="text1"/>
          <w:sz w:val="22"/>
          <w:szCs w:val="22"/>
        </w:rPr>
        <w:t xml:space="preserve">BANCO: </w:t>
      </w:r>
      <w:r w:rsidRPr="009B2C05">
        <w:rPr>
          <w:rFonts w:ascii="Aptos" w:eastAsia="Aptos" w:hAnsi="Aptos" w:cs="Arial"/>
          <w:color w:val="000000" w:themeColor="text1"/>
          <w:sz w:val="22"/>
          <w:szCs w:val="22"/>
        </w:rPr>
        <w:t>BANCO DEL PACIFICO</w:t>
      </w:r>
    </w:p>
    <w:p w14:paraId="416DA92F" w14:textId="77777777" w:rsidR="005609A8" w:rsidRPr="009B2C05" w:rsidRDefault="005609A8" w:rsidP="005609A8">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CODIGO SWIFT: </w:t>
      </w:r>
      <w:r w:rsidRPr="009B2C05">
        <w:rPr>
          <w:rFonts w:ascii="Aptos" w:eastAsia="Aptos" w:hAnsi="Aptos" w:cs="Arial"/>
          <w:color w:val="000000" w:themeColor="text1"/>
          <w:sz w:val="22"/>
          <w:szCs w:val="22"/>
        </w:rPr>
        <w:t>PACIECEG</w:t>
      </w:r>
    </w:p>
    <w:p w14:paraId="1C51A6D9" w14:textId="393856FB" w:rsidR="00B977EF" w:rsidRPr="009B2C05" w:rsidRDefault="16F2AD79" w:rsidP="005609A8">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 </w:t>
      </w:r>
    </w:p>
    <w:p w14:paraId="5109585A" w14:textId="020CFB4D"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u w:val="single"/>
        </w:rPr>
        <w:t xml:space="preserve">Para el </w:t>
      </w:r>
      <w:r w:rsidR="00290C3D" w:rsidRPr="009B2C05">
        <w:rPr>
          <w:rFonts w:ascii="Aptos" w:eastAsia="Aptos" w:hAnsi="Aptos" w:cs="Arial"/>
          <w:b/>
          <w:bCs/>
          <w:color w:val="000000" w:themeColor="text1"/>
          <w:sz w:val="22"/>
          <w:szCs w:val="22"/>
          <w:u w:val="single"/>
        </w:rPr>
        <w:t>CONTRATISTA</w:t>
      </w:r>
      <w:r w:rsidRPr="009B2C05">
        <w:rPr>
          <w:rFonts w:ascii="Aptos" w:eastAsia="Aptos" w:hAnsi="Aptos" w:cs="Arial"/>
          <w:b/>
          <w:bCs/>
          <w:color w:val="000000" w:themeColor="text1"/>
          <w:sz w:val="22"/>
          <w:szCs w:val="22"/>
          <w:u w:val="single"/>
        </w:rPr>
        <w:t>:</w:t>
      </w:r>
    </w:p>
    <w:p w14:paraId="1CC0610A" w14:textId="367A9580"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EC"/>
        </w:rPr>
        <w:t>NOMBRE:</w:t>
      </w:r>
      <w:r w:rsidRPr="009B2C05">
        <w:rPr>
          <w:rFonts w:ascii="Aptos" w:eastAsia="Aptos" w:hAnsi="Aptos" w:cs="Arial"/>
          <w:color w:val="000000" w:themeColor="text1"/>
          <w:sz w:val="22"/>
          <w:szCs w:val="22"/>
          <w:lang w:val="es-EC"/>
        </w:rPr>
        <w:t xml:space="preserve"> ----</w:t>
      </w:r>
    </w:p>
    <w:p w14:paraId="4D49A1B2" w14:textId="393260F5"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EC"/>
        </w:rPr>
        <w:t>N.I.T.:</w:t>
      </w:r>
      <w:r w:rsidRPr="009B2C05">
        <w:rPr>
          <w:rFonts w:ascii="Aptos" w:eastAsia="Aptos" w:hAnsi="Aptos" w:cs="Arial"/>
          <w:color w:val="000000" w:themeColor="text1"/>
          <w:sz w:val="22"/>
          <w:szCs w:val="22"/>
          <w:lang w:val="es-EC"/>
        </w:rPr>
        <w:t xml:space="preserve"> ---</w:t>
      </w:r>
    </w:p>
    <w:p w14:paraId="2F418D6E" w14:textId="2BFD6217"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EC"/>
        </w:rPr>
        <w:t>BANCO:</w:t>
      </w:r>
      <w:r w:rsidRPr="009B2C05">
        <w:rPr>
          <w:rFonts w:ascii="Aptos" w:eastAsia="Aptos" w:hAnsi="Aptos" w:cs="Arial"/>
          <w:color w:val="000000" w:themeColor="text1"/>
          <w:sz w:val="22"/>
          <w:szCs w:val="22"/>
          <w:lang w:val="es-EC"/>
        </w:rPr>
        <w:t xml:space="preserve"> ---</w:t>
      </w:r>
    </w:p>
    <w:p w14:paraId="12B3CB75" w14:textId="12CF57CC"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NUMERO DE CUENTA (</w:t>
      </w:r>
      <w:proofErr w:type="gramStart"/>
      <w:r w:rsidRPr="009B2C05">
        <w:rPr>
          <w:rFonts w:ascii="Aptos" w:eastAsia="Aptos" w:hAnsi="Aptos" w:cs="Arial"/>
          <w:b/>
          <w:bCs/>
          <w:color w:val="000000" w:themeColor="text1"/>
          <w:sz w:val="22"/>
          <w:szCs w:val="22"/>
          <w:lang w:val="es"/>
        </w:rPr>
        <w:t>ACCT.#):</w:t>
      </w:r>
      <w:r w:rsidRPr="009B2C05">
        <w:rPr>
          <w:rFonts w:ascii="Aptos" w:eastAsia="Aptos" w:hAnsi="Aptos" w:cs="Arial"/>
          <w:color w:val="000000" w:themeColor="text1"/>
          <w:sz w:val="22"/>
          <w:szCs w:val="22"/>
        </w:rPr>
        <w:t>----</w:t>
      </w:r>
      <w:proofErr w:type="gramEnd"/>
    </w:p>
    <w:p w14:paraId="7FBB0C57" w14:textId="5154759E"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EC"/>
        </w:rPr>
        <w:t xml:space="preserve">TRAM # SWIFT CODE: </w:t>
      </w:r>
      <w:r w:rsidRPr="009B2C05">
        <w:rPr>
          <w:rFonts w:ascii="Aptos" w:eastAsia="Aptos" w:hAnsi="Aptos" w:cs="Arial"/>
          <w:color w:val="000000" w:themeColor="text1"/>
          <w:sz w:val="22"/>
          <w:szCs w:val="22"/>
          <w:lang w:val="es-EC"/>
        </w:rPr>
        <w:t>---</w:t>
      </w:r>
    </w:p>
    <w:p w14:paraId="448FDF1B" w14:textId="33D4E708" w:rsidR="00B977EF" w:rsidRPr="009B2C05" w:rsidRDefault="00B977EF" w:rsidP="6249400E">
      <w:pPr>
        <w:spacing w:after="0" w:line="240" w:lineRule="auto"/>
        <w:jc w:val="both"/>
        <w:rPr>
          <w:rFonts w:ascii="Aptos" w:eastAsia="Aptos" w:hAnsi="Aptos" w:cs="Arial"/>
          <w:b/>
          <w:bCs/>
          <w:sz w:val="22"/>
          <w:szCs w:val="22"/>
        </w:rPr>
      </w:pPr>
    </w:p>
    <w:p w14:paraId="7C18CB45" w14:textId="4B35964B" w:rsidR="00B977EF" w:rsidRPr="009B2C05" w:rsidRDefault="16F2AD79" w:rsidP="6249400E">
      <w:pPr>
        <w:pStyle w:val="Ttulo1"/>
        <w:spacing w:before="0" w:after="0" w:line="240" w:lineRule="auto"/>
        <w:ind w:left="420" w:hanging="420"/>
        <w:jc w:val="both"/>
        <w:rPr>
          <w:rFonts w:ascii="Aptos" w:eastAsia="Aptos" w:hAnsi="Aptos" w:cs="Arial"/>
          <w:b/>
          <w:bCs/>
          <w:color w:val="auto"/>
          <w:sz w:val="22"/>
          <w:szCs w:val="22"/>
        </w:rPr>
      </w:pPr>
      <w:r w:rsidRPr="009B2C05">
        <w:rPr>
          <w:rFonts w:ascii="Aptos" w:eastAsia="Aptos" w:hAnsi="Aptos" w:cs="Arial"/>
          <w:b/>
          <w:bCs/>
          <w:color w:val="auto"/>
          <w:sz w:val="22"/>
          <w:szCs w:val="22"/>
        </w:rPr>
        <w:t>CLAUSULA DECIM</w:t>
      </w:r>
      <w:r w:rsidR="005609A8" w:rsidRPr="009B2C05">
        <w:rPr>
          <w:rFonts w:ascii="Aptos" w:eastAsia="Aptos" w:hAnsi="Aptos" w:cs="Arial"/>
          <w:b/>
          <w:bCs/>
          <w:color w:val="auto"/>
          <w:sz w:val="22"/>
          <w:szCs w:val="22"/>
        </w:rPr>
        <w:t>O</w:t>
      </w:r>
      <w:r w:rsidRPr="009B2C05">
        <w:rPr>
          <w:rFonts w:ascii="Aptos" w:eastAsia="Aptos" w:hAnsi="Aptos" w:cs="Arial"/>
          <w:b/>
          <w:bCs/>
          <w:color w:val="auto"/>
          <w:sz w:val="22"/>
          <w:szCs w:val="22"/>
        </w:rPr>
        <w:t xml:space="preserve"> OCTAVA: IMPUESTOS, DERECHOS Y TASAS</w:t>
      </w:r>
    </w:p>
    <w:p w14:paraId="4C4F5456" w14:textId="3C838B16"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 xml:space="preserve"> </w:t>
      </w:r>
    </w:p>
    <w:p w14:paraId="0C31E5D0" w14:textId="7094194F" w:rsidR="00B977EF" w:rsidRPr="009B2C05" w:rsidRDefault="005609A8"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10.8</w:t>
      </w:r>
      <w:r w:rsidRPr="009B2C05">
        <w:rPr>
          <w:rFonts w:ascii="Aptos" w:eastAsia="Aptos" w:hAnsi="Aptos" w:cs="Arial"/>
          <w:color w:val="000000" w:themeColor="text1"/>
          <w:sz w:val="22"/>
          <w:szCs w:val="22"/>
        </w:rPr>
        <w:t xml:space="preserve"> </w:t>
      </w:r>
      <w:r w:rsidR="16F2AD79" w:rsidRPr="009B2C05">
        <w:rPr>
          <w:rFonts w:ascii="Aptos" w:eastAsia="Aptos" w:hAnsi="Aptos" w:cs="Arial"/>
          <w:color w:val="000000" w:themeColor="text1"/>
          <w:sz w:val="22"/>
          <w:szCs w:val="22"/>
          <w:lang w:val="es"/>
        </w:rPr>
        <w:t>Todos los impuestos, derechos y tasas pagaderos en dólares, consecutivos a la ejecución del presente contrato hasta posición C.I.F. puerto de Guayaquil, Ecuador, serán a cargo de</w:t>
      </w:r>
      <w:r w:rsidR="00346BBD" w:rsidRPr="009B2C05">
        <w:rPr>
          <w:rFonts w:ascii="Aptos" w:eastAsia="Aptos" w:hAnsi="Aptos" w:cs="Arial"/>
          <w:color w:val="000000" w:themeColor="text1"/>
          <w:sz w:val="22"/>
          <w:szCs w:val="22"/>
          <w:lang w:val="es"/>
        </w:rPr>
        <w:t xml:space="preserve"> </w:t>
      </w:r>
      <w:r w:rsidR="16F2AD79" w:rsidRPr="009B2C05">
        <w:rPr>
          <w:rFonts w:ascii="Aptos" w:eastAsia="Aptos" w:hAnsi="Aptos" w:cs="Arial"/>
          <w:color w:val="000000" w:themeColor="text1"/>
          <w:sz w:val="22"/>
          <w:szCs w:val="22"/>
          <w:lang w:val="es"/>
        </w:rPr>
        <w:t>l</w:t>
      </w:r>
      <w:r w:rsidR="00346BBD" w:rsidRPr="009B2C05">
        <w:rPr>
          <w:rFonts w:ascii="Aptos" w:eastAsia="Aptos" w:hAnsi="Aptos" w:cs="Arial"/>
          <w:color w:val="000000" w:themeColor="text1"/>
          <w:sz w:val="22"/>
          <w:szCs w:val="22"/>
          <w:lang w:val="es"/>
        </w:rPr>
        <w:t>a</w:t>
      </w:r>
      <w:r w:rsidR="16F2AD79" w:rsidRPr="009B2C05">
        <w:rPr>
          <w:rFonts w:ascii="Aptos" w:eastAsia="Aptos" w:hAnsi="Aptos" w:cs="Arial"/>
          <w:color w:val="000000" w:themeColor="text1"/>
          <w:sz w:val="22"/>
          <w:szCs w:val="22"/>
          <w:lang w:val="es"/>
        </w:rPr>
        <w:t xml:space="preserve"> </w:t>
      </w:r>
      <w:r w:rsidR="00346BBD" w:rsidRPr="009B2C05">
        <w:rPr>
          <w:rFonts w:ascii="Aptos" w:eastAsia="Aptos" w:hAnsi="Aptos" w:cs="Arial"/>
          <w:b/>
          <w:bCs/>
          <w:color w:val="000000" w:themeColor="text1"/>
          <w:sz w:val="22"/>
          <w:szCs w:val="22"/>
          <w:lang w:val="es"/>
        </w:rPr>
        <w:t>CONTRATANTE</w:t>
      </w:r>
      <w:r w:rsidR="16F2AD79" w:rsidRPr="009B2C05">
        <w:rPr>
          <w:rFonts w:ascii="Aptos" w:eastAsia="Aptos" w:hAnsi="Aptos" w:cs="Arial"/>
          <w:color w:val="000000" w:themeColor="text1"/>
          <w:sz w:val="22"/>
          <w:szCs w:val="22"/>
          <w:lang w:val="es"/>
        </w:rPr>
        <w:t>, con arreglo a la legislación ecuatoriana vigente.</w:t>
      </w:r>
    </w:p>
    <w:p w14:paraId="63A25A5B" w14:textId="51E3FA0E"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78172F87" w14:textId="499CE3F3" w:rsidR="00B977EF" w:rsidRPr="009B2C05" w:rsidRDefault="16F2AD79" w:rsidP="6249400E">
      <w:pPr>
        <w:pStyle w:val="Ttulo1"/>
        <w:spacing w:before="0" w:after="0" w:line="240" w:lineRule="auto"/>
        <w:ind w:left="420" w:hanging="420"/>
        <w:jc w:val="both"/>
        <w:rPr>
          <w:rFonts w:ascii="Aptos" w:eastAsia="Aptos" w:hAnsi="Aptos" w:cs="Arial"/>
          <w:color w:val="auto"/>
          <w:sz w:val="22"/>
          <w:szCs w:val="22"/>
        </w:rPr>
      </w:pPr>
      <w:r w:rsidRPr="009B2C05">
        <w:rPr>
          <w:rFonts w:ascii="Aptos" w:eastAsia="Aptos" w:hAnsi="Aptos" w:cs="Arial"/>
          <w:b/>
          <w:bCs/>
          <w:color w:val="auto"/>
          <w:sz w:val="22"/>
          <w:szCs w:val="22"/>
        </w:rPr>
        <w:t>CLAUSULA DECIM</w:t>
      </w:r>
      <w:r w:rsidR="00472E27" w:rsidRPr="009B2C05">
        <w:rPr>
          <w:rFonts w:ascii="Aptos" w:eastAsia="Aptos" w:hAnsi="Aptos" w:cs="Arial"/>
          <w:b/>
          <w:bCs/>
          <w:color w:val="auto"/>
          <w:sz w:val="22"/>
          <w:szCs w:val="22"/>
        </w:rPr>
        <w:t>O</w:t>
      </w:r>
      <w:r w:rsidRPr="009B2C05">
        <w:rPr>
          <w:rFonts w:ascii="Aptos" w:eastAsia="Aptos" w:hAnsi="Aptos" w:cs="Arial"/>
          <w:b/>
          <w:bCs/>
          <w:color w:val="auto"/>
          <w:sz w:val="22"/>
          <w:szCs w:val="22"/>
        </w:rPr>
        <w:t xml:space="preserve"> NOVENA: FORMACIÓN Y </w:t>
      </w:r>
      <w:proofErr w:type="gramStart"/>
      <w:r w:rsidRPr="009B2C05">
        <w:rPr>
          <w:rFonts w:ascii="Aptos" w:eastAsia="Aptos" w:hAnsi="Aptos" w:cs="Arial"/>
          <w:b/>
          <w:bCs/>
          <w:color w:val="auto"/>
          <w:sz w:val="22"/>
          <w:szCs w:val="22"/>
        </w:rPr>
        <w:t>CAPACITACIÓN</w:t>
      </w:r>
      <w:r w:rsidR="00346BBD" w:rsidRPr="009B2C05">
        <w:rPr>
          <w:rFonts w:ascii="Aptos" w:eastAsia="Aptos" w:hAnsi="Aptos" w:cs="Arial"/>
          <w:b/>
          <w:bCs/>
          <w:color w:val="auto"/>
          <w:sz w:val="22"/>
          <w:szCs w:val="22"/>
        </w:rPr>
        <w:t>.-</w:t>
      </w:r>
      <w:proofErr w:type="gramEnd"/>
      <w:r w:rsidRPr="009B2C05">
        <w:rPr>
          <w:rFonts w:ascii="Aptos" w:eastAsia="Aptos" w:hAnsi="Aptos" w:cs="Arial"/>
          <w:b/>
          <w:bCs/>
          <w:color w:val="auto"/>
          <w:sz w:val="22"/>
          <w:szCs w:val="22"/>
        </w:rPr>
        <w:t xml:space="preserve"> </w:t>
      </w:r>
    </w:p>
    <w:p w14:paraId="09263B8B" w14:textId="2B2DBD37"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 </w:t>
      </w:r>
    </w:p>
    <w:p w14:paraId="7292D631" w14:textId="700A6264" w:rsidR="00B977EF" w:rsidRPr="009B2C05" w:rsidRDefault="16F2AD79" w:rsidP="6249400E">
      <w:p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El </w:t>
      </w:r>
      <w:r w:rsidR="00753078" w:rsidRPr="009B2C05">
        <w:rPr>
          <w:rFonts w:ascii="Aptos" w:eastAsia="Aptos" w:hAnsi="Aptos" w:cs="Arial"/>
          <w:b/>
          <w:bCs/>
          <w:color w:val="000000" w:themeColor="text1"/>
          <w:sz w:val="22"/>
          <w:szCs w:val="22"/>
          <w:lang w:val="es"/>
        </w:rPr>
        <w:t>CONTRATISTA</w:t>
      </w:r>
      <w:r w:rsidRPr="009B2C05">
        <w:rPr>
          <w:rFonts w:ascii="Aptos" w:eastAsia="Aptos" w:hAnsi="Aptos" w:cs="Arial"/>
          <w:color w:val="000000" w:themeColor="text1"/>
          <w:sz w:val="22"/>
          <w:szCs w:val="22"/>
          <w:lang w:val="es"/>
        </w:rPr>
        <w:t xml:space="preserve"> está obligado a realizar en la ciudad de Guayaquil </w:t>
      </w:r>
      <w:r w:rsidRPr="009B2C05">
        <w:rPr>
          <w:rFonts w:ascii="Aptos" w:eastAsia="Aptos" w:hAnsi="Aptos" w:cs="Arial"/>
          <w:color w:val="000000" w:themeColor="text1"/>
          <w:sz w:val="22"/>
          <w:szCs w:val="22"/>
        </w:rPr>
        <w:t>el curso de</w:t>
      </w:r>
      <w:r w:rsidRPr="009B2C05">
        <w:rPr>
          <w:rFonts w:ascii="Aptos" w:eastAsia="Aptos" w:hAnsi="Aptos" w:cs="Arial"/>
          <w:color w:val="000000" w:themeColor="text1"/>
          <w:sz w:val="22"/>
          <w:szCs w:val="22"/>
          <w:lang w:val="es"/>
        </w:rPr>
        <w:t xml:space="preserve"> formación. El técnico especializado designado por el </w:t>
      </w:r>
      <w:r w:rsidR="00753078" w:rsidRPr="009B2C05">
        <w:rPr>
          <w:rFonts w:ascii="Aptos" w:eastAsia="Aptos" w:hAnsi="Aptos" w:cs="Arial"/>
          <w:b/>
          <w:bCs/>
          <w:color w:val="000000" w:themeColor="text1"/>
          <w:sz w:val="22"/>
          <w:szCs w:val="22"/>
          <w:lang w:val="es"/>
        </w:rPr>
        <w:t>CONTRATISTA</w:t>
      </w:r>
      <w:r w:rsidRPr="009B2C05">
        <w:rPr>
          <w:rFonts w:ascii="Aptos" w:eastAsia="Aptos" w:hAnsi="Aptos" w:cs="Arial"/>
          <w:color w:val="000000" w:themeColor="text1"/>
          <w:sz w:val="22"/>
          <w:szCs w:val="22"/>
          <w:lang w:val="es"/>
        </w:rPr>
        <w:t xml:space="preserve"> impartirá </w:t>
      </w:r>
      <w:proofErr w:type="spellStart"/>
      <w:r w:rsidR="00F62E12" w:rsidRPr="009B2C05">
        <w:rPr>
          <w:rFonts w:ascii="Aptos" w:eastAsia="Aptos" w:hAnsi="Aptos" w:cs="Arial"/>
          <w:color w:val="000000" w:themeColor="text1"/>
          <w:sz w:val="22"/>
          <w:szCs w:val="22"/>
          <w:lang w:val="es"/>
        </w:rPr>
        <w:t>xx</w:t>
      </w:r>
      <w:proofErr w:type="spellEnd"/>
      <w:r w:rsidR="00F62E12" w:rsidRPr="009B2C05">
        <w:rPr>
          <w:rFonts w:ascii="Aptos" w:eastAsia="Aptos" w:hAnsi="Aptos" w:cs="Arial"/>
          <w:color w:val="000000" w:themeColor="text1"/>
          <w:sz w:val="22"/>
          <w:szCs w:val="22"/>
          <w:lang w:val="es"/>
        </w:rPr>
        <w:t xml:space="preserve"> </w:t>
      </w:r>
      <w:r w:rsidRPr="009B2C05">
        <w:rPr>
          <w:rFonts w:ascii="Aptos" w:eastAsia="Aptos" w:hAnsi="Aptos" w:cs="Arial"/>
          <w:color w:val="000000" w:themeColor="text1"/>
          <w:sz w:val="22"/>
          <w:szCs w:val="22"/>
          <w:lang w:val="es"/>
        </w:rPr>
        <w:t>días de entrenamiento para el uso y operación de los bienes objeto de la contratación, con una duración de tres horas diarias.</w:t>
      </w:r>
    </w:p>
    <w:p w14:paraId="2C02E1F3" w14:textId="77C9FDFA"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6233C2C7" w14:textId="75A952F4" w:rsidR="00B977EF" w:rsidRPr="009B2C05" w:rsidRDefault="16F2AD79" w:rsidP="6249400E">
      <w:p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La capacitación se llevará a cabo una vez que los bienes se encuentren en las instalaciones de</w:t>
      </w:r>
      <w:r w:rsidR="00406721" w:rsidRPr="009B2C05">
        <w:rPr>
          <w:rFonts w:ascii="Aptos" w:eastAsia="Aptos" w:hAnsi="Aptos" w:cs="Arial"/>
          <w:color w:val="000000" w:themeColor="text1"/>
          <w:sz w:val="22"/>
          <w:szCs w:val="22"/>
        </w:rPr>
        <w:t xml:space="preserve"> </w:t>
      </w:r>
      <w:r w:rsidRPr="009B2C05">
        <w:rPr>
          <w:rFonts w:ascii="Aptos" w:eastAsia="Aptos" w:hAnsi="Aptos" w:cs="Arial"/>
          <w:color w:val="000000" w:themeColor="text1"/>
          <w:sz w:val="22"/>
          <w:szCs w:val="22"/>
        </w:rPr>
        <w:t>l</w:t>
      </w:r>
      <w:r w:rsidR="00406721" w:rsidRPr="009B2C05">
        <w:rPr>
          <w:rFonts w:ascii="Aptos" w:eastAsia="Aptos" w:hAnsi="Aptos" w:cs="Arial"/>
          <w:color w:val="000000" w:themeColor="text1"/>
          <w:sz w:val="22"/>
          <w:szCs w:val="22"/>
        </w:rPr>
        <w:t>a</w:t>
      </w:r>
      <w:r w:rsidRPr="009B2C05">
        <w:rPr>
          <w:rFonts w:ascii="Aptos" w:eastAsia="Aptos" w:hAnsi="Aptos" w:cs="Arial"/>
          <w:color w:val="000000" w:themeColor="text1"/>
          <w:sz w:val="22"/>
          <w:szCs w:val="22"/>
        </w:rPr>
        <w:t xml:space="preserve"> </w:t>
      </w:r>
      <w:r w:rsidR="00406721" w:rsidRPr="009B2C05">
        <w:rPr>
          <w:rFonts w:ascii="Aptos" w:eastAsia="Aptos" w:hAnsi="Aptos" w:cs="Arial"/>
          <w:b/>
          <w:bCs/>
          <w:color w:val="000000" w:themeColor="text1"/>
          <w:sz w:val="22"/>
          <w:szCs w:val="22"/>
        </w:rPr>
        <w:t>CONTRATANTE</w:t>
      </w:r>
      <w:r w:rsidRPr="009B2C05">
        <w:rPr>
          <w:rFonts w:ascii="Aptos" w:eastAsia="Aptos" w:hAnsi="Aptos" w:cs="Arial"/>
          <w:b/>
          <w:bCs/>
          <w:color w:val="000000" w:themeColor="text1"/>
          <w:sz w:val="22"/>
          <w:szCs w:val="22"/>
        </w:rPr>
        <w:t>,</w:t>
      </w:r>
      <w:r w:rsidRPr="009B2C05">
        <w:rPr>
          <w:rFonts w:ascii="Aptos" w:eastAsia="Aptos" w:hAnsi="Aptos" w:cs="Arial"/>
          <w:color w:val="000000" w:themeColor="text1"/>
          <w:sz w:val="22"/>
          <w:szCs w:val="22"/>
        </w:rPr>
        <w:t xml:space="preserve"> tal particular se notificará vía correo electrónico al </w:t>
      </w:r>
      <w:r w:rsidR="009F1DA2" w:rsidRPr="009B2C05">
        <w:rPr>
          <w:rFonts w:ascii="Aptos" w:eastAsia="Aptos" w:hAnsi="Aptos" w:cs="Arial"/>
          <w:b/>
          <w:bCs/>
          <w:color w:val="000000" w:themeColor="text1"/>
          <w:sz w:val="22"/>
          <w:szCs w:val="22"/>
        </w:rPr>
        <w:t>CONTRATISTA</w:t>
      </w:r>
      <w:r w:rsidRPr="009B2C05">
        <w:rPr>
          <w:rFonts w:ascii="Aptos" w:eastAsia="Aptos" w:hAnsi="Aptos" w:cs="Arial"/>
          <w:color w:val="000000" w:themeColor="text1"/>
          <w:sz w:val="22"/>
          <w:szCs w:val="22"/>
        </w:rPr>
        <w:t xml:space="preserve">. La capacitación deberá realizarla el </w:t>
      </w:r>
      <w:r w:rsidR="009F1DA2" w:rsidRPr="009B2C05">
        <w:rPr>
          <w:rFonts w:ascii="Aptos" w:eastAsia="Aptos" w:hAnsi="Aptos" w:cs="Arial"/>
          <w:b/>
          <w:bCs/>
          <w:color w:val="000000" w:themeColor="text1"/>
          <w:sz w:val="22"/>
          <w:szCs w:val="22"/>
        </w:rPr>
        <w:t>CONTRATISTA</w:t>
      </w:r>
      <w:r w:rsidRPr="009B2C05">
        <w:rPr>
          <w:rFonts w:ascii="Aptos" w:eastAsia="Aptos" w:hAnsi="Aptos" w:cs="Arial"/>
          <w:b/>
          <w:bCs/>
          <w:color w:val="000000" w:themeColor="text1"/>
          <w:sz w:val="22"/>
          <w:szCs w:val="22"/>
        </w:rPr>
        <w:t xml:space="preserve"> </w:t>
      </w:r>
      <w:r w:rsidRPr="009B2C05">
        <w:rPr>
          <w:rFonts w:ascii="Aptos" w:eastAsia="Aptos" w:hAnsi="Aptos" w:cs="Arial"/>
          <w:color w:val="000000" w:themeColor="text1"/>
          <w:sz w:val="22"/>
          <w:szCs w:val="22"/>
        </w:rPr>
        <w:t xml:space="preserve">dentro de los </w:t>
      </w:r>
      <w:proofErr w:type="spellStart"/>
      <w:r w:rsidR="000F2012" w:rsidRPr="009B2C05">
        <w:rPr>
          <w:rFonts w:ascii="Aptos" w:eastAsia="Aptos" w:hAnsi="Aptos" w:cs="Arial"/>
          <w:color w:val="000000" w:themeColor="text1"/>
          <w:sz w:val="22"/>
          <w:szCs w:val="22"/>
        </w:rPr>
        <w:t>xx</w:t>
      </w:r>
      <w:proofErr w:type="spellEnd"/>
      <w:r w:rsidRPr="009B2C05">
        <w:rPr>
          <w:rFonts w:ascii="Aptos" w:eastAsia="Aptos" w:hAnsi="Aptos" w:cs="Arial"/>
          <w:color w:val="000000" w:themeColor="text1"/>
          <w:sz w:val="22"/>
          <w:szCs w:val="22"/>
        </w:rPr>
        <w:t xml:space="preserve"> días plazo posterior a la notificación por parte del Administrador del Contrato.</w:t>
      </w:r>
    </w:p>
    <w:p w14:paraId="401A3099" w14:textId="008EB881" w:rsidR="00B977EF" w:rsidRPr="009B2C05" w:rsidRDefault="00B977EF" w:rsidP="6249400E">
      <w:pPr>
        <w:tabs>
          <w:tab w:val="left" w:pos="1068"/>
        </w:tabs>
        <w:spacing w:after="0" w:line="240" w:lineRule="auto"/>
        <w:jc w:val="both"/>
        <w:rPr>
          <w:rFonts w:ascii="Aptos" w:eastAsia="Aptos" w:hAnsi="Aptos" w:cs="Arial"/>
          <w:color w:val="000000" w:themeColor="text1"/>
          <w:sz w:val="22"/>
          <w:szCs w:val="22"/>
        </w:rPr>
      </w:pPr>
    </w:p>
    <w:p w14:paraId="3E43DD32" w14:textId="2B92CB7C" w:rsidR="00B977EF" w:rsidRPr="009B2C05" w:rsidRDefault="16F2AD79" w:rsidP="6249400E">
      <w:p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 xml:space="preserve">CLAUSULA </w:t>
      </w:r>
      <w:r w:rsidR="00E534E5" w:rsidRPr="009B2C05">
        <w:rPr>
          <w:rFonts w:ascii="Aptos" w:eastAsia="Aptos" w:hAnsi="Aptos" w:cs="Arial"/>
          <w:b/>
          <w:bCs/>
          <w:color w:val="000000" w:themeColor="text1"/>
          <w:sz w:val="22"/>
          <w:szCs w:val="22"/>
          <w:lang w:val="es"/>
        </w:rPr>
        <w:t>VIGÉSIMA</w:t>
      </w:r>
      <w:r w:rsidR="00A07DE3" w:rsidRPr="009B2C05">
        <w:rPr>
          <w:rFonts w:ascii="Aptos" w:eastAsia="Aptos" w:hAnsi="Aptos" w:cs="Arial"/>
          <w:b/>
          <w:bCs/>
          <w:color w:val="000000" w:themeColor="text1"/>
          <w:sz w:val="22"/>
          <w:szCs w:val="22"/>
          <w:lang w:val="es"/>
        </w:rPr>
        <w:t>:</w:t>
      </w:r>
      <w:r w:rsidRPr="009B2C05">
        <w:rPr>
          <w:rFonts w:ascii="Aptos" w:eastAsia="Aptos" w:hAnsi="Aptos" w:cs="Arial"/>
          <w:b/>
          <w:bCs/>
          <w:color w:val="000000" w:themeColor="text1"/>
          <w:sz w:val="22"/>
          <w:szCs w:val="22"/>
          <w:lang w:val="es"/>
        </w:rPr>
        <w:t xml:space="preserve"> TERMINACION DEL </w:t>
      </w:r>
      <w:r w:rsidR="007B1256" w:rsidRPr="009B2C05">
        <w:rPr>
          <w:rFonts w:ascii="Aptos" w:eastAsia="Aptos" w:hAnsi="Aptos" w:cs="Arial"/>
          <w:b/>
          <w:bCs/>
          <w:color w:val="000000" w:themeColor="text1"/>
          <w:sz w:val="22"/>
          <w:szCs w:val="22"/>
          <w:lang w:val="es"/>
        </w:rPr>
        <w:t>CONTRATO. -</w:t>
      </w:r>
    </w:p>
    <w:p w14:paraId="2824E633" w14:textId="77089E68" w:rsidR="00B977EF" w:rsidRPr="009B2C05" w:rsidRDefault="00B977EF" w:rsidP="6249400E">
      <w:pPr>
        <w:tabs>
          <w:tab w:val="left" w:pos="1068"/>
        </w:tabs>
        <w:spacing w:after="0" w:line="240" w:lineRule="auto"/>
        <w:jc w:val="both"/>
        <w:rPr>
          <w:rFonts w:ascii="Aptos" w:eastAsia="Aptos" w:hAnsi="Aptos" w:cs="Arial"/>
          <w:color w:val="000000" w:themeColor="text1"/>
          <w:sz w:val="22"/>
          <w:szCs w:val="22"/>
        </w:rPr>
      </w:pPr>
    </w:p>
    <w:p w14:paraId="722105F4" w14:textId="35175509" w:rsidR="00B977EF" w:rsidRPr="009B2C05" w:rsidRDefault="16F2AD79" w:rsidP="6249400E">
      <w:p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20.1 Terminación del </w:t>
      </w:r>
      <w:r w:rsidR="007B1256" w:rsidRPr="009B2C05">
        <w:rPr>
          <w:rFonts w:ascii="Aptos" w:eastAsia="Aptos" w:hAnsi="Aptos" w:cs="Arial"/>
          <w:b/>
          <w:bCs/>
          <w:color w:val="000000" w:themeColor="text1"/>
          <w:sz w:val="22"/>
          <w:szCs w:val="22"/>
        </w:rPr>
        <w:t>contrato. -</w:t>
      </w:r>
      <w:r w:rsidRPr="009B2C05">
        <w:rPr>
          <w:rFonts w:ascii="Aptos" w:eastAsia="Aptos" w:hAnsi="Aptos" w:cs="Arial"/>
          <w:color w:val="000000" w:themeColor="text1"/>
          <w:sz w:val="22"/>
          <w:szCs w:val="22"/>
        </w:rPr>
        <w:t xml:space="preserve"> El contrato termina conforme lo previsto en el artículo </w:t>
      </w:r>
      <w:r w:rsidR="0961B78B" w:rsidRPr="009B2C05">
        <w:rPr>
          <w:rFonts w:ascii="Aptos" w:eastAsia="Aptos" w:hAnsi="Aptos" w:cs="Arial"/>
          <w:color w:val="000000" w:themeColor="text1"/>
          <w:sz w:val="22"/>
          <w:szCs w:val="22"/>
        </w:rPr>
        <w:t>106</w:t>
      </w:r>
      <w:r w:rsidRPr="009B2C05">
        <w:rPr>
          <w:rFonts w:ascii="Aptos" w:eastAsia="Aptos" w:hAnsi="Aptos" w:cs="Arial"/>
          <w:color w:val="000000" w:themeColor="text1"/>
          <w:sz w:val="22"/>
          <w:szCs w:val="22"/>
        </w:rPr>
        <w:t xml:space="preserve"> de la Ley Orgánica del Sistema Nacional de Contratación Pública y lo establecido en el</w:t>
      </w:r>
      <w:r w:rsidR="00754174" w:rsidRPr="009B2C05">
        <w:rPr>
          <w:rFonts w:ascii="Aptos" w:eastAsia="Aptos" w:hAnsi="Aptos" w:cs="Arial"/>
          <w:color w:val="000000" w:themeColor="text1"/>
          <w:sz w:val="22"/>
          <w:szCs w:val="22"/>
        </w:rPr>
        <w:t xml:space="preserve"> </w:t>
      </w:r>
      <w:r w:rsidRPr="009B2C05">
        <w:rPr>
          <w:rFonts w:ascii="Aptos" w:eastAsia="Aptos" w:hAnsi="Aptos" w:cs="Arial"/>
          <w:color w:val="000000" w:themeColor="text1"/>
          <w:sz w:val="22"/>
          <w:szCs w:val="22"/>
        </w:rPr>
        <w:t>presente contrato.</w:t>
      </w:r>
    </w:p>
    <w:p w14:paraId="66569521" w14:textId="08077034" w:rsidR="00B977EF" w:rsidRPr="009B2C05" w:rsidRDefault="00B977EF" w:rsidP="6249400E">
      <w:pPr>
        <w:tabs>
          <w:tab w:val="left" w:pos="1068"/>
        </w:tabs>
        <w:spacing w:after="0" w:line="240" w:lineRule="auto"/>
        <w:jc w:val="both"/>
        <w:rPr>
          <w:rFonts w:ascii="Aptos" w:eastAsia="Aptos" w:hAnsi="Aptos" w:cs="Arial"/>
          <w:b/>
          <w:bCs/>
          <w:color w:val="000000" w:themeColor="text1"/>
          <w:sz w:val="22"/>
          <w:szCs w:val="22"/>
        </w:rPr>
      </w:pPr>
    </w:p>
    <w:p w14:paraId="6AE90F49" w14:textId="2BF14781" w:rsidR="00B977EF" w:rsidRPr="009B2C05" w:rsidRDefault="16F2AD79" w:rsidP="00754174">
      <w:p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20.2 Causales de Terminación unilateral del </w:t>
      </w:r>
      <w:r w:rsidR="007B1256" w:rsidRPr="009B2C05">
        <w:rPr>
          <w:rFonts w:ascii="Aptos" w:eastAsia="Aptos" w:hAnsi="Aptos" w:cs="Arial"/>
          <w:b/>
          <w:bCs/>
          <w:color w:val="000000" w:themeColor="text1"/>
          <w:sz w:val="22"/>
          <w:szCs w:val="22"/>
        </w:rPr>
        <w:t>contrato. -</w:t>
      </w:r>
      <w:r w:rsidRPr="009B2C05">
        <w:rPr>
          <w:rFonts w:ascii="Aptos" w:eastAsia="Aptos" w:hAnsi="Aptos" w:cs="Arial"/>
          <w:color w:val="000000" w:themeColor="text1"/>
          <w:sz w:val="22"/>
          <w:szCs w:val="22"/>
        </w:rPr>
        <w:t xml:space="preserve"> Tratándose de incumplimiento del</w:t>
      </w:r>
      <w:r w:rsidR="00754174" w:rsidRPr="009B2C05">
        <w:rPr>
          <w:rFonts w:ascii="Aptos" w:eastAsia="Aptos" w:hAnsi="Aptos" w:cs="Arial"/>
          <w:color w:val="000000" w:themeColor="text1"/>
          <w:sz w:val="22"/>
          <w:szCs w:val="22"/>
        </w:rPr>
        <w:t xml:space="preserve"> </w:t>
      </w:r>
      <w:r w:rsidRPr="009B2C05">
        <w:rPr>
          <w:rFonts w:ascii="Aptos" w:eastAsia="Aptos" w:hAnsi="Aptos" w:cs="Arial"/>
          <w:color w:val="000000" w:themeColor="text1"/>
          <w:sz w:val="22"/>
          <w:szCs w:val="22"/>
        </w:rPr>
        <w:t>CONTRATISTA, procederá la declaración anticipada y unilateral de la CONTRATANTE, en los casos establecidos en el artículo 108 de la LOSNCP.</w:t>
      </w:r>
    </w:p>
    <w:p w14:paraId="29800043" w14:textId="32ACECDA" w:rsidR="00B977EF" w:rsidRPr="009B2C05" w:rsidRDefault="00B977EF" w:rsidP="00754174">
      <w:pPr>
        <w:tabs>
          <w:tab w:val="left" w:pos="1068"/>
        </w:tabs>
        <w:spacing w:after="0" w:line="240" w:lineRule="auto"/>
        <w:jc w:val="both"/>
        <w:rPr>
          <w:rFonts w:ascii="Aptos" w:eastAsia="Aptos" w:hAnsi="Aptos" w:cs="Arial"/>
          <w:color w:val="000000" w:themeColor="text1"/>
          <w:sz w:val="22"/>
          <w:szCs w:val="22"/>
        </w:rPr>
      </w:pPr>
    </w:p>
    <w:p w14:paraId="407595AF" w14:textId="5D82BD84" w:rsidR="00B977EF" w:rsidRPr="009B2C05" w:rsidRDefault="16F2AD79" w:rsidP="00754174">
      <w:p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Además, se considerarán las siguientes causales:</w:t>
      </w:r>
    </w:p>
    <w:p w14:paraId="06EE6EB2" w14:textId="0DFDB814" w:rsidR="00B977EF" w:rsidRPr="009B2C05" w:rsidRDefault="00B977EF" w:rsidP="6249400E">
      <w:pPr>
        <w:tabs>
          <w:tab w:val="left" w:pos="1068"/>
        </w:tabs>
        <w:spacing w:after="0" w:line="240" w:lineRule="auto"/>
        <w:jc w:val="both"/>
        <w:rPr>
          <w:rFonts w:ascii="Aptos" w:eastAsia="Aptos" w:hAnsi="Aptos" w:cs="Arial"/>
          <w:color w:val="000000" w:themeColor="text1"/>
          <w:sz w:val="22"/>
          <w:szCs w:val="22"/>
        </w:rPr>
      </w:pPr>
    </w:p>
    <w:p w14:paraId="7413740F" w14:textId="1E74D6E1" w:rsidR="00B977EF" w:rsidRPr="009B2C05" w:rsidRDefault="16F2AD79" w:rsidP="003C1C4B">
      <w:pPr>
        <w:pStyle w:val="Prrafodelista"/>
        <w:numPr>
          <w:ilvl w:val="0"/>
          <w:numId w:val="5"/>
        </w:num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Si el CONTRATISTA no notificare a la CONTRATANTE acerca de la transferencia, cesión, enajenación de sus acciones, participaciones, o en general de cualquier cambio en su estructura de propiedad, dentro de los cinco días hábiles siguientes a la fecha en que se produjo tal modificación.</w:t>
      </w:r>
      <w:r w:rsidR="00E4631C" w:rsidRPr="009B2C05">
        <w:rPr>
          <w:rFonts w:ascii="Aptos" w:eastAsia="Aptos" w:hAnsi="Aptos" w:cs="Arial"/>
          <w:color w:val="000000" w:themeColor="text1"/>
          <w:sz w:val="22"/>
          <w:szCs w:val="22"/>
        </w:rPr>
        <w:t xml:space="preserve">                                                                                                                                                                                                                                                                                   </w:t>
      </w:r>
    </w:p>
    <w:p w14:paraId="39FD8703" w14:textId="33FFC316" w:rsidR="00B977EF" w:rsidRPr="009B2C05" w:rsidRDefault="16F2AD79" w:rsidP="6249400E">
      <w:pPr>
        <w:pStyle w:val="Prrafodelista"/>
        <w:numPr>
          <w:ilvl w:val="0"/>
          <w:numId w:val="5"/>
        </w:num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El caso de que la entidad contratante encontrare que existe inconsistencia, simulación y/o inexactitud en la información presentada por el CONTRATISTA, en procedimiento precontractual o en la ejecución del presente contrato, dicha inconsistencia, simulación y/o inexactitud serán causales de terminación unilateral del contrato por lo que, la máxima autoridad de la entidad contratante o su delegado, lo declarará contratista incumplido, sin perjuicio además, de las acciones judiciales a que hubiera lugar.</w:t>
      </w:r>
    </w:p>
    <w:p w14:paraId="368ACEEF" w14:textId="65660AA9" w:rsidR="00B977EF" w:rsidRPr="009B2C05" w:rsidRDefault="16F2AD79" w:rsidP="6249400E">
      <w:pPr>
        <w:pStyle w:val="Prrafodelista"/>
        <w:numPr>
          <w:ilvl w:val="0"/>
          <w:numId w:val="5"/>
        </w:num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 En caso de que se encontrare inconsistencias, violaciones a normas expresas de derecho y/o conflicto de intereses en cualesquiera de las etapas del procedimiento, la máxima autoridad de la entidad contratante o su delegado, lo declarará contratista incumplido, sin perjuicio, además, de las acciones judiciales a que hubiera lugar, si fuera pertinente.</w:t>
      </w:r>
    </w:p>
    <w:p w14:paraId="5EB38716" w14:textId="323D8592" w:rsidR="00B977EF" w:rsidRPr="009B2C05" w:rsidRDefault="16F2AD79" w:rsidP="6249400E">
      <w:pPr>
        <w:pStyle w:val="Prrafodelista"/>
        <w:numPr>
          <w:ilvl w:val="0"/>
          <w:numId w:val="5"/>
        </w:num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Por incumplimiento de las obligaciones contractuales.</w:t>
      </w:r>
    </w:p>
    <w:p w14:paraId="2D3B7D6B" w14:textId="1089160B" w:rsidR="00B977EF" w:rsidRPr="009B2C05" w:rsidRDefault="16F2AD79" w:rsidP="6249400E">
      <w:pPr>
        <w:pStyle w:val="Prrafodelista"/>
        <w:numPr>
          <w:ilvl w:val="0"/>
          <w:numId w:val="5"/>
        </w:num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 Por disolución de la persona jurídica contratista que no se origine en decisión interna voluntaria de los órganos competentes de tal persona jurídica.</w:t>
      </w:r>
    </w:p>
    <w:p w14:paraId="0A65440C" w14:textId="375FB752" w:rsidR="00B977EF" w:rsidRPr="009B2C05" w:rsidRDefault="00B977EF" w:rsidP="6249400E">
      <w:pPr>
        <w:tabs>
          <w:tab w:val="left" w:pos="1068"/>
        </w:tabs>
        <w:spacing w:after="0" w:line="240" w:lineRule="auto"/>
        <w:jc w:val="both"/>
        <w:rPr>
          <w:rFonts w:ascii="Aptos" w:eastAsia="Aptos" w:hAnsi="Aptos" w:cs="Arial"/>
          <w:color w:val="000000" w:themeColor="text1"/>
          <w:sz w:val="22"/>
          <w:szCs w:val="22"/>
        </w:rPr>
      </w:pPr>
    </w:p>
    <w:p w14:paraId="6DC755A7" w14:textId="29F94854" w:rsidR="00B977EF" w:rsidRPr="009B2C05" w:rsidRDefault="16F2AD79" w:rsidP="6249400E">
      <w:pPr>
        <w:tabs>
          <w:tab w:val="left" w:pos="1068"/>
        </w:tabs>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20.3</w:t>
      </w:r>
      <w:r w:rsidRPr="009B2C05">
        <w:rPr>
          <w:rFonts w:ascii="Aptos" w:eastAsia="Aptos" w:hAnsi="Aptos" w:cs="Arial"/>
          <w:color w:val="000000" w:themeColor="text1"/>
          <w:sz w:val="22"/>
          <w:szCs w:val="22"/>
        </w:rPr>
        <w:t xml:space="preserve"> Tratándose de incumplimiento de la CONTRATANTE, es decir, por causas imputables a</w:t>
      </w:r>
      <w:r w:rsidR="00C23F5D" w:rsidRPr="009B2C05">
        <w:rPr>
          <w:rFonts w:ascii="Aptos" w:eastAsia="Aptos" w:hAnsi="Aptos" w:cs="Arial"/>
          <w:color w:val="000000" w:themeColor="text1"/>
          <w:sz w:val="22"/>
          <w:szCs w:val="22"/>
        </w:rPr>
        <w:t xml:space="preserve"> la entidad</w:t>
      </w:r>
      <w:r w:rsidRPr="009B2C05">
        <w:rPr>
          <w:rFonts w:ascii="Aptos" w:eastAsia="Aptos" w:hAnsi="Aptos" w:cs="Arial"/>
          <w:color w:val="000000" w:themeColor="text1"/>
          <w:sz w:val="22"/>
          <w:szCs w:val="22"/>
        </w:rPr>
        <w:t>,</w:t>
      </w:r>
      <w:r w:rsidR="00C23F5D" w:rsidRPr="009B2C05">
        <w:rPr>
          <w:rFonts w:ascii="Aptos" w:eastAsia="Aptos" w:hAnsi="Aptos" w:cs="Arial"/>
          <w:color w:val="000000" w:themeColor="text1"/>
          <w:sz w:val="22"/>
          <w:szCs w:val="22"/>
        </w:rPr>
        <w:t xml:space="preserve"> se </w:t>
      </w:r>
      <w:r w:rsidR="00244FE5" w:rsidRPr="009B2C05">
        <w:rPr>
          <w:rFonts w:ascii="Aptos" w:eastAsia="Aptos" w:hAnsi="Aptos" w:cs="Arial"/>
          <w:color w:val="000000" w:themeColor="text1"/>
          <w:sz w:val="22"/>
          <w:szCs w:val="22"/>
        </w:rPr>
        <w:t>procederá</w:t>
      </w:r>
      <w:r w:rsidRPr="009B2C05">
        <w:rPr>
          <w:rFonts w:ascii="Aptos" w:eastAsia="Aptos" w:hAnsi="Aptos" w:cs="Arial"/>
          <w:color w:val="000000" w:themeColor="text1"/>
          <w:sz w:val="22"/>
          <w:szCs w:val="22"/>
        </w:rPr>
        <w:t xml:space="preserve"> </w:t>
      </w:r>
      <w:r w:rsidR="18599AB3" w:rsidRPr="009B2C05">
        <w:rPr>
          <w:rFonts w:ascii="Aptos" w:eastAsia="Aptos" w:hAnsi="Aptos" w:cs="Arial"/>
          <w:color w:val="000000" w:themeColor="text1"/>
          <w:sz w:val="22"/>
          <w:szCs w:val="22"/>
        </w:rPr>
        <w:t>de acuerdo con</w:t>
      </w:r>
      <w:r w:rsidRPr="009B2C05">
        <w:rPr>
          <w:rFonts w:ascii="Aptos" w:eastAsia="Aptos" w:hAnsi="Aptos" w:cs="Arial"/>
          <w:color w:val="000000" w:themeColor="text1"/>
          <w:sz w:val="22"/>
          <w:szCs w:val="22"/>
        </w:rPr>
        <w:t xml:space="preserve"> las causales constantes en el artículo </w:t>
      </w:r>
      <w:r w:rsidR="5ED8FB0D" w:rsidRPr="009B2C05">
        <w:rPr>
          <w:rFonts w:ascii="Aptos" w:eastAsia="Aptos" w:hAnsi="Aptos" w:cs="Arial"/>
          <w:color w:val="000000" w:themeColor="text1"/>
          <w:sz w:val="22"/>
          <w:szCs w:val="22"/>
        </w:rPr>
        <w:t>110</w:t>
      </w:r>
      <w:r w:rsidRPr="009B2C05">
        <w:rPr>
          <w:rFonts w:ascii="Aptos" w:eastAsia="Aptos" w:hAnsi="Aptos" w:cs="Arial"/>
          <w:color w:val="000000" w:themeColor="text1"/>
          <w:sz w:val="22"/>
          <w:szCs w:val="22"/>
        </w:rPr>
        <w:t xml:space="preserve"> de la Ley Orgánica del Sistema Nacional de Contratación Pública.</w:t>
      </w:r>
    </w:p>
    <w:p w14:paraId="0313EE97" w14:textId="215DA413" w:rsidR="00B977EF" w:rsidRPr="009B2C05" w:rsidRDefault="00B977EF" w:rsidP="6249400E">
      <w:pPr>
        <w:tabs>
          <w:tab w:val="left" w:pos="1068"/>
        </w:tabs>
        <w:spacing w:after="0" w:line="240" w:lineRule="auto"/>
        <w:jc w:val="both"/>
        <w:rPr>
          <w:rFonts w:ascii="Aptos" w:eastAsia="Aptos" w:hAnsi="Aptos" w:cs="Arial"/>
          <w:sz w:val="22"/>
          <w:szCs w:val="22"/>
        </w:rPr>
      </w:pPr>
    </w:p>
    <w:p w14:paraId="7B472AFB" w14:textId="4461917A" w:rsidR="00244FE5" w:rsidRPr="009B2C05" w:rsidRDefault="16F2AD79" w:rsidP="009B2C05">
      <w:pPr>
        <w:pStyle w:val="Ttulo1"/>
        <w:spacing w:before="0" w:after="0" w:line="240" w:lineRule="auto"/>
        <w:jc w:val="both"/>
        <w:rPr>
          <w:rFonts w:ascii="Aptos" w:eastAsia="Aptos" w:hAnsi="Aptos" w:cs="Arial"/>
          <w:b/>
          <w:bCs/>
          <w:color w:val="auto"/>
          <w:sz w:val="22"/>
          <w:szCs w:val="22"/>
        </w:rPr>
      </w:pPr>
      <w:r w:rsidRPr="009B2C05">
        <w:rPr>
          <w:rFonts w:ascii="Aptos" w:eastAsia="Aptos" w:hAnsi="Aptos" w:cs="Arial"/>
          <w:b/>
          <w:bCs/>
          <w:color w:val="auto"/>
          <w:sz w:val="22"/>
          <w:szCs w:val="22"/>
        </w:rPr>
        <w:t xml:space="preserve">CLAUSULA </w:t>
      </w:r>
      <w:r w:rsidR="00C23F5D" w:rsidRPr="009B2C05">
        <w:rPr>
          <w:rFonts w:ascii="Aptos" w:eastAsia="Aptos" w:hAnsi="Aptos" w:cs="Arial"/>
          <w:b/>
          <w:bCs/>
          <w:color w:val="auto"/>
          <w:sz w:val="22"/>
          <w:szCs w:val="22"/>
        </w:rPr>
        <w:t>VIGÉSIMA PRIMERA:</w:t>
      </w:r>
      <w:r w:rsidRPr="009B2C05">
        <w:rPr>
          <w:rFonts w:ascii="Aptos" w:eastAsia="Aptos" w:hAnsi="Aptos" w:cs="Arial"/>
          <w:b/>
          <w:bCs/>
          <w:color w:val="auto"/>
          <w:sz w:val="22"/>
          <w:szCs w:val="22"/>
        </w:rPr>
        <w:t xml:space="preserve"> FUERZA </w:t>
      </w:r>
      <w:r w:rsidR="00D76C6C" w:rsidRPr="009B2C05">
        <w:rPr>
          <w:rFonts w:ascii="Aptos" w:eastAsia="Aptos" w:hAnsi="Aptos" w:cs="Arial"/>
          <w:b/>
          <w:bCs/>
          <w:color w:val="auto"/>
          <w:sz w:val="22"/>
          <w:szCs w:val="22"/>
        </w:rPr>
        <w:t>MAYOR. -</w:t>
      </w:r>
    </w:p>
    <w:p w14:paraId="6250175D" w14:textId="15783ABC" w:rsidR="00B977EF" w:rsidRPr="009B2C05" w:rsidRDefault="002735CC"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21.1</w:t>
      </w:r>
      <w:r w:rsidRPr="009B2C05">
        <w:rPr>
          <w:rFonts w:ascii="Aptos" w:eastAsia="Aptos" w:hAnsi="Aptos" w:cs="Arial"/>
          <w:color w:val="000000" w:themeColor="text1"/>
          <w:sz w:val="22"/>
          <w:szCs w:val="22"/>
        </w:rPr>
        <w:t xml:space="preserve"> </w:t>
      </w:r>
      <w:r w:rsidR="16F2AD79" w:rsidRPr="009B2C05">
        <w:rPr>
          <w:rFonts w:ascii="Aptos" w:eastAsia="Aptos" w:hAnsi="Aptos" w:cs="Arial"/>
          <w:color w:val="000000" w:themeColor="text1"/>
          <w:sz w:val="22"/>
          <w:szCs w:val="22"/>
        </w:rPr>
        <w:t>Las dos partes quedarán momentáneamente exentas, total o parcialmente, del cumplimiento de sus obligaciones si se ven afectadas por un suceso de fuerza mayor.</w:t>
      </w:r>
    </w:p>
    <w:p w14:paraId="044B7842" w14:textId="56AE84B8"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 </w:t>
      </w:r>
    </w:p>
    <w:p w14:paraId="2FCD8A88" w14:textId="777A2430"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Se entiende por «fuerza mayor» cualquier acto o suceso imprevisible e independiente de la voluntad de las partes.</w:t>
      </w:r>
    </w:p>
    <w:p w14:paraId="2511B389" w14:textId="07A118A8"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4CBCD58D" w14:textId="172B3923"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La parte que invoque la fuerza mayor deberá notificar inmediatamente a la otra parte de la existencia de </w:t>
      </w:r>
      <w:proofErr w:type="gramStart"/>
      <w:r w:rsidRPr="009B2C05">
        <w:rPr>
          <w:rFonts w:ascii="Aptos" w:eastAsia="Aptos" w:hAnsi="Aptos" w:cs="Arial"/>
          <w:color w:val="000000" w:themeColor="text1"/>
          <w:sz w:val="22"/>
          <w:szCs w:val="22"/>
        </w:rPr>
        <w:t>la misma</w:t>
      </w:r>
      <w:proofErr w:type="gramEnd"/>
      <w:r w:rsidRPr="009B2C05">
        <w:rPr>
          <w:rFonts w:ascii="Aptos" w:eastAsia="Aptos" w:hAnsi="Aptos" w:cs="Arial"/>
          <w:color w:val="000000" w:themeColor="text1"/>
          <w:sz w:val="22"/>
          <w:szCs w:val="22"/>
        </w:rPr>
        <w:t>.</w:t>
      </w:r>
    </w:p>
    <w:p w14:paraId="72C0FE7A" w14:textId="181E0DB0"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75B0E9A1" w14:textId="253915A3"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Esta notificación deberá ir acompañada de todas las explicaciones detalladas y útiles del suceso. </w:t>
      </w:r>
    </w:p>
    <w:p w14:paraId="254C0FDB" w14:textId="7262DC57"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4DC6A424" w14:textId="64BAE6CA"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En caso de fuerza mayor, la parte impedida deberá tomar todas las medidas útiles para garantizar la ejecución normal del contrato.</w:t>
      </w:r>
    </w:p>
    <w:p w14:paraId="216C2ED9" w14:textId="4E7ECAB3" w:rsidR="00B977EF" w:rsidRPr="009B2C05" w:rsidRDefault="16F2AD79" w:rsidP="00BA29C9">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 xml:space="preserve"> </w:t>
      </w:r>
      <w:r w:rsidRPr="009B2C05">
        <w:rPr>
          <w:rFonts w:ascii="Aptos" w:eastAsia="Aptos" w:hAnsi="Aptos" w:cs="Arial"/>
          <w:color w:val="000000" w:themeColor="text1"/>
          <w:sz w:val="22"/>
          <w:szCs w:val="22"/>
          <w:lang w:val="es"/>
        </w:rPr>
        <w:t xml:space="preserve"> </w:t>
      </w:r>
    </w:p>
    <w:p w14:paraId="5CC26127" w14:textId="3C31747C" w:rsidR="00B977EF" w:rsidRPr="009B2C05" w:rsidRDefault="16F2AD79" w:rsidP="6249400E">
      <w:pPr>
        <w:pStyle w:val="Ttulo1"/>
        <w:spacing w:before="0" w:after="0" w:line="240" w:lineRule="auto"/>
        <w:jc w:val="both"/>
        <w:rPr>
          <w:rFonts w:ascii="Aptos" w:eastAsia="Aptos" w:hAnsi="Aptos" w:cs="Arial"/>
          <w:b/>
          <w:bCs/>
          <w:color w:val="auto"/>
          <w:sz w:val="22"/>
          <w:szCs w:val="22"/>
        </w:rPr>
      </w:pPr>
      <w:r w:rsidRPr="009B2C05">
        <w:rPr>
          <w:rFonts w:ascii="Aptos" w:eastAsia="Aptos" w:hAnsi="Aptos" w:cs="Arial"/>
          <w:b/>
          <w:bCs/>
          <w:color w:val="auto"/>
          <w:sz w:val="22"/>
          <w:szCs w:val="22"/>
        </w:rPr>
        <w:t xml:space="preserve">CLAUSULA </w:t>
      </w:r>
      <w:r w:rsidR="00B20ECF" w:rsidRPr="009B2C05">
        <w:rPr>
          <w:rFonts w:ascii="Aptos" w:eastAsia="Aptos" w:hAnsi="Aptos" w:cs="Arial"/>
          <w:b/>
          <w:bCs/>
          <w:color w:val="auto"/>
          <w:sz w:val="22"/>
          <w:szCs w:val="22"/>
        </w:rPr>
        <w:t>VIGÉSIMA SEGUNDA:</w:t>
      </w:r>
      <w:r w:rsidR="6B03A3C3" w:rsidRPr="009B2C05">
        <w:rPr>
          <w:rFonts w:ascii="Aptos" w:eastAsia="Aptos" w:hAnsi="Aptos" w:cs="Arial"/>
          <w:b/>
          <w:bCs/>
          <w:color w:val="auto"/>
          <w:sz w:val="22"/>
          <w:szCs w:val="22"/>
        </w:rPr>
        <w:t xml:space="preserve"> </w:t>
      </w:r>
      <w:r w:rsidR="00B20ECF" w:rsidRPr="009B2C05">
        <w:rPr>
          <w:rFonts w:ascii="Aptos" w:eastAsia="Aptos" w:hAnsi="Aptos" w:cs="Arial"/>
          <w:b/>
          <w:bCs/>
          <w:color w:val="auto"/>
          <w:sz w:val="22"/>
          <w:szCs w:val="22"/>
        </w:rPr>
        <w:t>INSPECCIÓN. -</w:t>
      </w:r>
    </w:p>
    <w:p w14:paraId="2CB71833" w14:textId="7CBF1742"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 </w:t>
      </w:r>
    </w:p>
    <w:p w14:paraId="68660CFD" w14:textId="65488687" w:rsidR="00B977EF" w:rsidRPr="009B2C05" w:rsidRDefault="00031FA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22.1</w:t>
      </w:r>
      <w:r w:rsidRPr="009B2C05">
        <w:rPr>
          <w:rFonts w:ascii="Aptos" w:eastAsia="Aptos" w:hAnsi="Aptos" w:cs="Arial"/>
          <w:color w:val="000000" w:themeColor="text1"/>
          <w:sz w:val="22"/>
          <w:szCs w:val="22"/>
        </w:rPr>
        <w:t xml:space="preserve"> </w:t>
      </w:r>
      <w:r w:rsidR="00077710" w:rsidRPr="009B2C05">
        <w:rPr>
          <w:rFonts w:ascii="Aptos" w:eastAsia="Aptos" w:hAnsi="Aptos" w:cs="Arial"/>
          <w:color w:val="000000" w:themeColor="text1"/>
          <w:sz w:val="22"/>
          <w:szCs w:val="22"/>
        </w:rPr>
        <w:t>La</w:t>
      </w:r>
      <w:r w:rsidR="16F2AD79" w:rsidRPr="009B2C05">
        <w:rPr>
          <w:rFonts w:ascii="Aptos" w:eastAsia="Aptos" w:hAnsi="Aptos" w:cs="Arial"/>
          <w:color w:val="000000" w:themeColor="text1"/>
          <w:sz w:val="22"/>
          <w:szCs w:val="22"/>
        </w:rPr>
        <w:t xml:space="preserve"> </w:t>
      </w:r>
      <w:r w:rsidR="00077710" w:rsidRPr="009B2C05">
        <w:rPr>
          <w:rFonts w:ascii="Aptos" w:eastAsia="Aptos" w:hAnsi="Aptos" w:cs="Arial"/>
          <w:b/>
          <w:bCs/>
          <w:color w:val="000000" w:themeColor="text1"/>
          <w:sz w:val="22"/>
          <w:szCs w:val="22"/>
        </w:rPr>
        <w:t>CONTRATANTE</w:t>
      </w:r>
      <w:r w:rsidR="16F2AD79" w:rsidRPr="009B2C05">
        <w:rPr>
          <w:rFonts w:ascii="Aptos" w:eastAsia="Aptos" w:hAnsi="Aptos" w:cs="Arial"/>
          <w:color w:val="000000" w:themeColor="text1"/>
          <w:sz w:val="22"/>
          <w:szCs w:val="22"/>
        </w:rPr>
        <w:t xml:space="preserve"> podrá efectuar, mediante el Administrador del Contrato o la persona designada para la inspección la visita o visitas necesarias a fin de garantizar que los bienes están conforme a las especificaciones técnicas solicitadas por la contratante y ofertadas por el contratista.</w:t>
      </w:r>
    </w:p>
    <w:p w14:paraId="4FB2891A" w14:textId="6725694D" w:rsidR="00B977EF" w:rsidRPr="009B2C05" w:rsidRDefault="00B977EF" w:rsidP="6249400E">
      <w:pPr>
        <w:spacing w:after="0" w:line="240" w:lineRule="auto"/>
        <w:jc w:val="both"/>
        <w:rPr>
          <w:rFonts w:ascii="Aptos" w:eastAsia="Aptos" w:hAnsi="Aptos" w:cs="Arial"/>
          <w:color w:val="000000" w:themeColor="text1"/>
          <w:sz w:val="22"/>
          <w:szCs w:val="22"/>
        </w:rPr>
      </w:pPr>
    </w:p>
    <w:p w14:paraId="6EEBFD6B" w14:textId="76634576" w:rsidR="00B977EF" w:rsidRPr="009B2C05" w:rsidRDefault="281B65D8"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 xml:space="preserve">CLAUSULA </w:t>
      </w:r>
      <w:r w:rsidR="00ED0049" w:rsidRPr="009B2C05">
        <w:rPr>
          <w:rFonts w:ascii="Aptos" w:eastAsia="Aptos" w:hAnsi="Aptos" w:cs="Arial"/>
          <w:b/>
          <w:bCs/>
          <w:color w:val="000000" w:themeColor="text1"/>
          <w:sz w:val="22"/>
          <w:szCs w:val="22"/>
        </w:rPr>
        <w:t>VIGÉSIMA TERCERA</w:t>
      </w:r>
      <w:r w:rsidRPr="009B2C05">
        <w:rPr>
          <w:rFonts w:ascii="Aptos" w:eastAsia="Aptos" w:hAnsi="Aptos" w:cs="Arial"/>
          <w:b/>
          <w:bCs/>
          <w:color w:val="000000" w:themeColor="text1"/>
          <w:sz w:val="22"/>
          <w:szCs w:val="22"/>
        </w:rPr>
        <w:t xml:space="preserve">: </w:t>
      </w:r>
      <w:r w:rsidR="16F2AD79" w:rsidRPr="009B2C05">
        <w:rPr>
          <w:rFonts w:ascii="Aptos" w:eastAsia="Aptos" w:hAnsi="Aptos" w:cs="Arial"/>
          <w:b/>
          <w:bCs/>
          <w:color w:val="000000" w:themeColor="text1"/>
          <w:sz w:val="22"/>
          <w:szCs w:val="22"/>
        </w:rPr>
        <w:t xml:space="preserve">COMUNICACIONES ENTRE LAS </w:t>
      </w:r>
      <w:r w:rsidR="00C14544" w:rsidRPr="009B2C05">
        <w:rPr>
          <w:rFonts w:ascii="Aptos" w:eastAsia="Aptos" w:hAnsi="Aptos" w:cs="Arial"/>
          <w:b/>
          <w:bCs/>
          <w:color w:val="000000" w:themeColor="text1"/>
          <w:sz w:val="22"/>
          <w:szCs w:val="22"/>
        </w:rPr>
        <w:t>PARTES. -</w:t>
      </w:r>
      <w:r w:rsidR="16F2AD79" w:rsidRPr="009B2C05">
        <w:rPr>
          <w:rFonts w:ascii="Aptos" w:eastAsia="Aptos" w:hAnsi="Aptos" w:cs="Arial"/>
          <w:b/>
          <w:bCs/>
          <w:color w:val="000000" w:themeColor="text1"/>
          <w:sz w:val="22"/>
          <w:szCs w:val="22"/>
        </w:rPr>
        <w:t xml:space="preserve"> </w:t>
      </w:r>
    </w:p>
    <w:p w14:paraId="27B75AE9" w14:textId="00E2399D" w:rsidR="00B977EF" w:rsidRPr="009B2C05" w:rsidRDefault="00B977EF" w:rsidP="6249400E">
      <w:pPr>
        <w:tabs>
          <w:tab w:val="left" w:pos="426"/>
        </w:tabs>
        <w:spacing w:after="0" w:line="240" w:lineRule="auto"/>
        <w:jc w:val="both"/>
        <w:rPr>
          <w:rFonts w:ascii="Aptos" w:eastAsia="Aptos" w:hAnsi="Aptos" w:cs="Arial"/>
          <w:color w:val="000000" w:themeColor="text1"/>
          <w:sz w:val="22"/>
          <w:szCs w:val="22"/>
        </w:rPr>
      </w:pPr>
    </w:p>
    <w:p w14:paraId="5E3D150B" w14:textId="660BEBE8" w:rsidR="00B977EF" w:rsidRPr="009B2C05" w:rsidRDefault="00C14544" w:rsidP="6249400E">
      <w:pPr>
        <w:tabs>
          <w:tab w:val="left" w:pos="426"/>
        </w:tabs>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rPr>
        <w:t>23.1</w:t>
      </w:r>
      <w:r w:rsidRPr="009B2C05">
        <w:rPr>
          <w:rFonts w:ascii="Aptos" w:eastAsia="Aptos" w:hAnsi="Aptos" w:cs="Arial"/>
          <w:color w:val="000000" w:themeColor="text1"/>
          <w:sz w:val="22"/>
          <w:szCs w:val="22"/>
        </w:rPr>
        <w:t xml:space="preserve"> todas las comunicaciones, sin excepción, entre las artes, relativas a los trabajos, serán formuladas por escrito o por medios electrónicos y en idioma español. Las comunicaciones entre el administrador del contrato y el CONTRATISTA se harán a través de documentos escritos o por medios electrónicos, lo cual tendrá igual validez. </w:t>
      </w:r>
    </w:p>
    <w:p w14:paraId="78605683" w14:textId="490D4965" w:rsidR="00B977EF" w:rsidRPr="009B2C05" w:rsidRDefault="00B977EF" w:rsidP="6249400E">
      <w:pPr>
        <w:tabs>
          <w:tab w:val="left" w:pos="426"/>
        </w:tabs>
        <w:spacing w:after="0" w:line="240" w:lineRule="auto"/>
        <w:jc w:val="both"/>
        <w:rPr>
          <w:rFonts w:ascii="Aptos" w:eastAsia="Aptos" w:hAnsi="Aptos" w:cs="Arial"/>
          <w:color w:val="000000" w:themeColor="text1"/>
          <w:sz w:val="22"/>
          <w:szCs w:val="22"/>
        </w:rPr>
      </w:pPr>
    </w:p>
    <w:p w14:paraId="458240AD" w14:textId="5466868C" w:rsidR="00B977EF" w:rsidRPr="009B2C05" w:rsidRDefault="009F0E3F" w:rsidP="6249400E">
      <w:pPr>
        <w:tabs>
          <w:tab w:val="left" w:pos="426"/>
        </w:tabs>
        <w:spacing w:after="0" w:line="240" w:lineRule="auto"/>
        <w:jc w:val="both"/>
        <w:rPr>
          <w:rFonts w:ascii="Aptos" w:eastAsia="Aptos" w:hAnsi="Aptos" w:cs="Arial"/>
          <w:b/>
          <w:color w:val="000000" w:themeColor="text1"/>
          <w:sz w:val="22"/>
          <w:szCs w:val="22"/>
        </w:rPr>
      </w:pPr>
      <w:r w:rsidRPr="009B2C05">
        <w:rPr>
          <w:rFonts w:ascii="Aptos" w:eastAsia="Aptos" w:hAnsi="Aptos" w:cs="Arial"/>
          <w:b/>
          <w:color w:val="000000" w:themeColor="text1"/>
          <w:sz w:val="22"/>
          <w:szCs w:val="22"/>
        </w:rPr>
        <w:t>CLAUSULA VIGÉSIMA CUARTA:</w:t>
      </w:r>
      <w:r w:rsidR="16F2AD79" w:rsidRPr="009B2C05">
        <w:rPr>
          <w:rFonts w:ascii="Aptos" w:eastAsia="Aptos" w:hAnsi="Aptos" w:cs="Arial"/>
          <w:b/>
          <w:color w:val="000000" w:themeColor="text1"/>
          <w:sz w:val="22"/>
          <w:szCs w:val="22"/>
        </w:rPr>
        <w:t xml:space="preserve"> </w:t>
      </w:r>
      <w:r w:rsidR="007B1256" w:rsidRPr="009B2C05">
        <w:rPr>
          <w:rFonts w:ascii="Aptos" w:eastAsia="Aptos" w:hAnsi="Aptos" w:cs="Arial"/>
          <w:b/>
          <w:color w:val="000000" w:themeColor="text1"/>
          <w:sz w:val="22"/>
          <w:szCs w:val="22"/>
        </w:rPr>
        <w:t>DOMICILIO. -</w:t>
      </w:r>
      <w:r w:rsidR="16F2AD79" w:rsidRPr="009B2C05">
        <w:rPr>
          <w:rFonts w:ascii="Aptos" w:eastAsia="Aptos" w:hAnsi="Aptos" w:cs="Arial"/>
          <w:b/>
          <w:color w:val="000000" w:themeColor="text1"/>
          <w:sz w:val="22"/>
          <w:szCs w:val="22"/>
        </w:rPr>
        <w:t xml:space="preserve"> </w:t>
      </w:r>
    </w:p>
    <w:p w14:paraId="7169EBC1" w14:textId="0215799F" w:rsidR="00B977EF" w:rsidRPr="009B2C05" w:rsidRDefault="16F2AD79" w:rsidP="6249400E">
      <w:pPr>
        <w:tabs>
          <w:tab w:val="left" w:pos="426"/>
        </w:tabs>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426DA774" w14:textId="082EC408" w:rsidR="009F0E3F" w:rsidRPr="009B2C05" w:rsidRDefault="009F0E3F" w:rsidP="009F0E3F">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b/>
          <w:bCs/>
          <w:color w:val="000000" w:themeColor="text1"/>
          <w:sz w:val="22"/>
          <w:szCs w:val="22"/>
          <w:lang w:val="es"/>
        </w:rPr>
        <w:t>24.1.</w:t>
      </w:r>
      <w:r w:rsidRPr="009B2C05">
        <w:rPr>
          <w:rFonts w:ascii="Aptos" w:eastAsia="Aptos" w:hAnsi="Aptos" w:cs="Arial"/>
          <w:color w:val="000000" w:themeColor="text1"/>
          <w:sz w:val="22"/>
          <w:szCs w:val="22"/>
          <w:lang w:val="es"/>
        </w:rPr>
        <w:t xml:space="preserve"> Para todos los efectos de este contrato, las partes convienen en señalar su domicilio en la ciudad de Guayaquil.</w:t>
      </w:r>
    </w:p>
    <w:p w14:paraId="03BDECD4" w14:textId="77777777" w:rsidR="009F0E3F" w:rsidRPr="009B2C05" w:rsidRDefault="009F0E3F" w:rsidP="009F0E3F">
      <w:pPr>
        <w:spacing w:after="0" w:line="240" w:lineRule="auto"/>
        <w:jc w:val="both"/>
        <w:rPr>
          <w:rFonts w:ascii="Aptos" w:eastAsia="Aptos" w:hAnsi="Aptos" w:cs="Arial"/>
          <w:color w:val="000000" w:themeColor="text1"/>
          <w:sz w:val="22"/>
          <w:szCs w:val="22"/>
          <w:lang w:val="es"/>
        </w:rPr>
      </w:pPr>
    </w:p>
    <w:p w14:paraId="283332C5" w14:textId="449B751D" w:rsidR="009F0E3F" w:rsidRPr="009B2C05" w:rsidRDefault="009F0E3F" w:rsidP="009F0E3F">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b/>
          <w:bCs/>
          <w:color w:val="000000" w:themeColor="text1"/>
          <w:sz w:val="22"/>
          <w:szCs w:val="22"/>
          <w:lang w:val="es"/>
        </w:rPr>
        <w:t>24.2.</w:t>
      </w:r>
      <w:r w:rsidRPr="009B2C05">
        <w:rPr>
          <w:rFonts w:ascii="Aptos" w:eastAsia="Aptos" w:hAnsi="Aptos" w:cs="Arial"/>
          <w:color w:val="000000" w:themeColor="text1"/>
          <w:sz w:val="22"/>
          <w:szCs w:val="22"/>
          <w:lang w:val="es"/>
        </w:rPr>
        <w:t xml:space="preserve"> Para efectos de comunicación o notificaciones, las partes señalan como su dirección, las siguientes:</w:t>
      </w:r>
    </w:p>
    <w:p w14:paraId="4F2F7A6B" w14:textId="77777777" w:rsidR="009F0E3F" w:rsidRPr="009B2C05" w:rsidRDefault="009F0E3F" w:rsidP="009F0E3F">
      <w:pPr>
        <w:spacing w:after="0" w:line="240" w:lineRule="auto"/>
        <w:jc w:val="both"/>
        <w:rPr>
          <w:rFonts w:ascii="Aptos" w:eastAsia="Aptos" w:hAnsi="Aptos" w:cs="Arial"/>
          <w:color w:val="000000" w:themeColor="text1"/>
          <w:sz w:val="22"/>
          <w:szCs w:val="22"/>
          <w:lang w:val="es"/>
        </w:rPr>
      </w:pPr>
    </w:p>
    <w:p w14:paraId="6B784651" w14:textId="77777777" w:rsidR="009F0E3F" w:rsidRPr="009B2C05" w:rsidRDefault="009F0E3F" w:rsidP="009F0E3F">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b/>
          <w:bCs/>
          <w:color w:val="000000" w:themeColor="text1"/>
          <w:sz w:val="22"/>
          <w:szCs w:val="22"/>
          <w:lang w:val="es"/>
        </w:rPr>
        <w:t>La CONTRATANTE:</w:t>
      </w:r>
      <w:r w:rsidRPr="009B2C05">
        <w:rPr>
          <w:rFonts w:ascii="Aptos" w:eastAsia="Aptos" w:hAnsi="Aptos" w:cs="Arial"/>
          <w:color w:val="000000" w:themeColor="text1"/>
          <w:sz w:val="22"/>
          <w:szCs w:val="22"/>
          <w:lang w:val="es"/>
        </w:rPr>
        <w:t xml:space="preserve"> Benemérito Cuerpo de Bomberos de Guayaquil</w:t>
      </w:r>
    </w:p>
    <w:p w14:paraId="3A54FAD6" w14:textId="6ADAD9D2" w:rsidR="005F54BF" w:rsidRPr="009B2C05" w:rsidRDefault="009F0E3F" w:rsidP="009F0E3F">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color w:val="000000" w:themeColor="text1"/>
          <w:sz w:val="22"/>
          <w:szCs w:val="22"/>
          <w:lang w:val="es"/>
        </w:rPr>
        <w:t xml:space="preserve">                         </w:t>
      </w:r>
      <w:r w:rsidR="005F54BF" w:rsidRPr="009B2C05">
        <w:rPr>
          <w:rFonts w:ascii="Aptos" w:eastAsia="Aptos" w:hAnsi="Aptos" w:cs="Arial"/>
          <w:b/>
          <w:bCs/>
          <w:color w:val="000000" w:themeColor="text1"/>
          <w:sz w:val="22"/>
          <w:szCs w:val="22"/>
          <w:lang w:val="es"/>
        </w:rPr>
        <w:t>RUC:</w:t>
      </w:r>
      <w:r w:rsidR="0017263C" w:rsidRPr="009B2C05">
        <w:rPr>
          <w:rFonts w:ascii="Aptos" w:hAnsi="Aptos" w:cs="Arial"/>
          <w:sz w:val="22"/>
          <w:szCs w:val="22"/>
          <w:lang w:val="es-EC"/>
        </w:rPr>
        <w:t xml:space="preserve"> </w:t>
      </w:r>
      <w:r w:rsidR="0017263C" w:rsidRPr="009B2C05">
        <w:rPr>
          <w:rFonts w:ascii="Aptos" w:eastAsia="Aptos" w:hAnsi="Aptos" w:cs="Arial"/>
          <w:color w:val="000000" w:themeColor="text1"/>
          <w:sz w:val="22"/>
          <w:szCs w:val="22"/>
          <w:lang w:val="es-EC"/>
        </w:rPr>
        <w:t>0968514210001</w:t>
      </w:r>
    </w:p>
    <w:p w14:paraId="002E7D67" w14:textId="70E6C158" w:rsidR="009F0E3F" w:rsidRPr="009B2C05" w:rsidRDefault="00DD3982" w:rsidP="38D61330">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rPr>
        <w:t xml:space="preserve">                </w:t>
      </w:r>
      <w:r w:rsidR="009F0E3F" w:rsidRPr="009B2C05">
        <w:rPr>
          <w:rFonts w:ascii="Aptos" w:eastAsia="Aptos" w:hAnsi="Aptos" w:cs="Arial"/>
          <w:b/>
          <w:bCs/>
          <w:color w:val="000000" w:themeColor="text1"/>
          <w:sz w:val="22"/>
          <w:szCs w:val="22"/>
        </w:rPr>
        <w:t>Dirección:</w:t>
      </w:r>
      <w:r w:rsidR="009F0E3F" w:rsidRPr="009B2C05">
        <w:rPr>
          <w:rFonts w:ascii="Aptos" w:eastAsia="Aptos" w:hAnsi="Aptos" w:cs="Arial"/>
          <w:color w:val="000000" w:themeColor="text1"/>
          <w:sz w:val="22"/>
          <w:szCs w:val="22"/>
        </w:rPr>
        <w:t xml:space="preserve"> Av.9 de </w:t>
      </w:r>
      <w:proofErr w:type="gramStart"/>
      <w:r w:rsidR="009F0E3F" w:rsidRPr="009B2C05">
        <w:rPr>
          <w:rFonts w:ascii="Aptos" w:eastAsia="Aptos" w:hAnsi="Aptos" w:cs="Arial"/>
          <w:color w:val="000000" w:themeColor="text1"/>
          <w:sz w:val="22"/>
          <w:szCs w:val="22"/>
        </w:rPr>
        <w:t>Octubre</w:t>
      </w:r>
      <w:proofErr w:type="gramEnd"/>
      <w:r w:rsidR="009F0E3F" w:rsidRPr="009B2C05">
        <w:rPr>
          <w:rFonts w:ascii="Aptos" w:eastAsia="Aptos" w:hAnsi="Aptos" w:cs="Arial"/>
          <w:color w:val="000000" w:themeColor="text1"/>
          <w:sz w:val="22"/>
          <w:szCs w:val="22"/>
        </w:rPr>
        <w:t xml:space="preserve"> 607 y Escobedo</w:t>
      </w:r>
    </w:p>
    <w:p w14:paraId="128D8228" w14:textId="0A2AD4B0" w:rsidR="009F0E3F" w:rsidRPr="009B2C05" w:rsidRDefault="009F0E3F" w:rsidP="009F0E3F">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color w:val="000000" w:themeColor="text1"/>
          <w:sz w:val="22"/>
          <w:szCs w:val="22"/>
          <w:lang w:val="es"/>
        </w:rPr>
        <w:t xml:space="preserve">                        </w:t>
      </w:r>
      <w:r w:rsidR="00E12D39" w:rsidRPr="009B2C05">
        <w:rPr>
          <w:rFonts w:ascii="Aptos" w:eastAsia="Aptos" w:hAnsi="Aptos" w:cs="Arial"/>
          <w:color w:val="000000" w:themeColor="text1"/>
          <w:sz w:val="22"/>
          <w:szCs w:val="22"/>
          <w:lang w:val="es"/>
        </w:rPr>
        <w:t xml:space="preserve"> </w:t>
      </w:r>
      <w:r w:rsidR="008B0786" w:rsidRPr="009B2C05">
        <w:rPr>
          <w:rFonts w:ascii="Aptos" w:eastAsia="Aptos" w:hAnsi="Aptos" w:cs="Arial"/>
          <w:b/>
          <w:bCs/>
          <w:color w:val="000000" w:themeColor="text1"/>
          <w:sz w:val="22"/>
          <w:szCs w:val="22"/>
          <w:lang w:val="es"/>
        </w:rPr>
        <w:t>Telf.</w:t>
      </w:r>
      <w:r w:rsidR="00E12D39" w:rsidRPr="009B2C05">
        <w:rPr>
          <w:rFonts w:ascii="Aptos" w:eastAsia="Aptos" w:hAnsi="Aptos" w:cs="Arial"/>
          <w:b/>
          <w:bCs/>
          <w:color w:val="000000" w:themeColor="text1"/>
          <w:sz w:val="22"/>
          <w:szCs w:val="22"/>
          <w:lang w:val="es"/>
        </w:rPr>
        <w:t>:</w:t>
      </w:r>
      <w:r w:rsidRPr="009B2C05">
        <w:rPr>
          <w:rFonts w:ascii="Aptos" w:eastAsia="Aptos" w:hAnsi="Aptos" w:cs="Arial"/>
          <w:color w:val="000000" w:themeColor="text1"/>
          <w:sz w:val="22"/>
          <w:szCs w:val="22"/>
          <w:lang w:val="es"/>
        </w:rPr>
        <w:t xml:space="preserve"> </w:t>
      </w:r>
      <w:r w:rsidR="00DD3982" w:rsidRPr="009B2C05">
        <w:rPr>
          <w:rFonts w:ascii="Aptos" w:eastAsia="Aptos" w:hAnsi="Aptos" w:cs="Arial"/>
          <w:color w:val="000000" w:themeColor="text1"/>
          <w:sz w:val="22"/>
          <w:szCs w:val="22"/>
          <w:lang w:val="es"/>
        </w:rPr>
        <w:t xml:space="preserve">04- </w:t>
      </w:r>
      <w:r w:rsidRPr="009B2C05">
        <w:rPr>
          <w:rFonts w:ascii="Aptos" w:eastAsia="Aptos" w:hAnsi="Aptos" w:cs="Arial"/>
          <w:color w:val="000000" w:themeColor="text1"/>
          <w:sz w:val="22"/>
          <w:szCs w:val="22"/>
          <w:lang w:val="es"/>
        </w:rPr>
        <w:t xml:space="preserve">3714840 </w:t>
      </w:r>
    </w:p>
    <w:p w14:paraId="59C6F2AD" w14:textId="63789C84" w:rsidR="009F0E3F" w:rsidRPr="009B2C05" w:rsidRDefault="009F0E3F" w:rsidP="009F0E3F">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color w:val="000000" w:themeColor="text1"/>
          <w:sz w:val="22"/>
          <w:szCs w:val="22"/>
          <w:lang w:val="es"/>
        </w:rPr>
        <w:t xml:space="preserve">                   </w:t>
      </w:r>
      <w:r w:rsidR="008B0786" w:rsidRPr="009B2C05">
        <w:rPr>
          <w:rFonts w:ascii="Aptos" w:eastAsia="Aptos" w:hAnsi="Aptos" w:cs="Arial"/>
          <w:color w:val="000000" w:themeColor="text1"/>
          <w:sz w:val="22"/>
          <w:szCs w:val="22"/>
          <w:lang w:val="es"/>
        </w:rPr>
        <w:t xml:space="preserve"> </w:t>
      </w:r>
      <w:r w:rsidRPr="009B2C05">
        <w:rPr>
          <w:rFonts w:ascii="Aptos" w:eastAsia="Aptos" w:hAnsi="Aptos" w:cs="Arial"/>
          <w:b/>
          <w:bCs/>
          <w:color w:val="000000" w:themeColor="text1"/>
          <w:sz w:val="22"/>
          <w:szCs w:val="22"/>
          <w:lang w:val="es"/>
        </w:rPr>
        <w:t>Correo:</w:t>
      </w:r>
      <w:r w:rsidRPr="009B2C05">
        <w:rPr>
          <w:rFonts w:ascii="Aptos" w:eastAsia="Aptos" w:hAnsi="Aptos" w:cs="Arial"/>
          <w:color w:val="000000" w:themeColor="text1"/>
          <w:sz w:val="22"/>
          <w:szCs w:val="22"/>
          <w:lang w:val="es"/>
        </w:rPr>
        <w:t xml:space="preserve"> </w:t>
      </w:r>
      <w:r w:rsidR="00DD3982" w:rsidRPr="009B2C05">
        <w:rPr>
          <w:rFonts w:ascii="Aptos" w:eastAsia="Aptos" w:hAnsi="Aptos" w:cs="Arial"/>
          <w:color w:val="000000" w:themeColor="text1"/>
          <w:sz w:val="22"/>
          <w:szCs w:val="22"/>
          <w:lang w:val="es"/>
        </w:rPr>
        <w:t>(Correo del administrador del contrato)</w:t>
      </w:r>
      <w:r w:rsidRPr="009B2C05">
        <w:rPr>
          <w:rFonts w:ascii="Aptos" w:eastAsia="Aptos" w:hAnsi="Aptos" w:cs="Arial"/>
          <w:color w:val="000000" w:themeColor="text1"/>
          <w:sz w:val="22"/>
          <w:szCs w:val="22"/>
          <w:lang w:val="es"/>
        </w:rPr>
        <w:t xml:space="preserve"> </w:t>
      </w:r>
    </w:p>
    <w:p w14:paraId="4058BD42" w14:textId="77777777" w:rsidR="009F0E3F" w:rsidRPr="009B2C05" w:rsidRDefault="009F0E3F" w:rsidP="009F0E3F">
      <w:pPr>
        <w:spacing w:after="0" w:line="240" w:lineRule="auto"/>
        <w:jc w:val="both"/>
        <w:rPr>
          <w:rFonts w:ascii="Aptos" w:eastAsia="Aptos" w:hAnsi="Aptos" w:cs="Arial"/>
          <w:color w:val="000000" w:themeColor="text1"/>
          <w:sz w:val="22"/>
          <w:szCs w:val="22"/>
          <w:lang w:val="es"/>
        </w:rPr>
      </w:pPr>
    </w:p>
    <w:p w14:paraId="276153EF" w14:textId="70890CAF" w:rsidR="009F0E3F" w:rsidRPr="009B2C05" w:rsidRDefault="009F0E3F" w:rsidP="009F0E3F">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b/>
          <w:bCs/>
          <w:color w:val="000000" w:themeColor="text1"/>
          <w:sz w:val="22"/>
          <w:szCs w:val="22"/>
          <w:lang w:val="es"/>
        </w:rPr>
        <w:t>El CONTRATISTA:</w:t>
      </w:r>
      <w:r w:rsidRPr="009B2C05">
        <w:rPr>
          <w:rFonts w:ascii="Aptos" w:eastAsia="Aptos" w:hAnsi="Aptos" w:cs="Arial"/>
          <w:color w:val="000000" w:themeColor="text1"/>
          <w:sz w:val="22"/>
          <w:szCs w:val="22"/>
          <w:lang w:val="es"/>
        </w:rPr>
        <w:t xml:space="preserve"> </w:t>
      </w:r>
      <w:r w:rsidR="005F54BF" w:rsidRPr="009B2C05">
        <w:rPr>
          <w:rFonts w:ascii="Aptos" w:eastAsia="Aptos" w:hAnsi="Aptos" w:cs="Arial"/>
          <w:color w:val="000000" w:themeColor="text1"/>
          <w:sz w:val="22"/>
          <w:szCs w:val="22"/>
          <w:lang w:val="es"/>
        </w:rPr>
        <w:t>(nombre empresa/ persona adjudicada)</w:t>
      </w:r>
    </w:p>
    <w:p w14:paraId="475016B9" w14:textId="60B5A3F1" w:rsidR="00DD3982" w:rsidRPr="009B2C05" w:rsidRDefault="005F54BF" w:rsidP="009F0E3F">
      <w:pPr>
        <w:spacing w:after="0" w:line="240" w:lineRule="auto"/>
        <w:jc w:val="both"/>
        <w:rPr>
          <w:rFonts w:ascii="Aptos" w:eastAsia="Aptos" w:hAnsi="Aptos" w:cs="Arial"/>
          <w:b/>
          <w:bCs/>
          <w:color w:val="000000" w:themeColor="text1"/>
          <w:sz w:val="22"/>
          <w:szCs w:val="22"/>
          <w:lang w:val="es"/>
        </w:rPr>
      </w:pPr>
      <w:r w:rsidRPr="009B2C05">
        <w:rPr>
          <w:rFonts w:ascii="Aptos" w:eastAsia="Aptos" w:hAnsi="Aptos" w:cs="Arial"/>
          <w:color w:val="000000" w:themeColor="text1"/>
          <w:sz w:val="22"/>
          <w:szCs w:val="22"/>
          <w:lang w:val="es"/>
        </w:rPr>
        <w:t xml:space="preserve">               </w:t>
      </w:r>
      <w:r w:rsidR="008B0786" w:rsidRPr="009B2C05">
        <w:rPr>
          <w:rFonts w:ascii="Aptos" w:eastAsia="Aptos" w:hAnsi="Aptos" w:cs="Arial"/>
          <w:color w:val="000000" w:themeColor="text1"/>
          <w:sz w:val="22"/>
          <w:szCs w:val="22"/>
          <w:lang w:val="es"/>
        </w:rPr>
        <w:t xml:space="preserve"> </w:t>
      </w:r>
      <w:r w:rsidR="00DD3982" w:rsidRPr="009B2C05">
        <w:rPr>
          <w:rFonts w:ascii="Aptos" w:eastAsia="Aptos" w:hAnsi="Aptos" w:cs="Arial"/>
          <w:b/>
          <w:bCs/>
          <w:color w:val="000000" w:themeColor="text1"/>
          <w:sz w:val="22"/>
          <w:szCs w:val="22"/>
          <w:lang w:val="es"/>
        </w:rPr>
        <w:t xml:space="preserve">Registro: </w:t>
      </w:r>
    </w:p>
    <w:p w14:paraId="1E983F42" w14:textId="53D46C9F" w:rsidR="00DD3982" w:rsidRPr="009B2C05" w:rsidRDefault="006E7E6A" w:rsidP="009F0E3F">
      <w:pPr>
        <w:spacing w:after="0" w:line="240" w:lineRule="auto"/>
        <w:jc w:val="both"/>
        <w:rPr>
          <w:rFonts w:ascii="Aptos" w:eastAsia="Aptos" w:hAnsi="Aptos" w:cs="Arial"/>
          <w:b/>
          <w:bCs/>
          <w:color w:val="000000" w:themeColor="text1"/>
          <w:sz w:val="22"/>
          <w:szCs w:val="22"/>
          <w:lang w:val="es"/>
        </w:rPr>
      </w:pPr>
      <w:r w:rsidRPr="009B2C05">
        <w:rPr>
          <w:rFonts w:ascii="Aptos" w:eastAsia="Aptos" w:hAnsi="Aptos" w:cs="Arial"/>
          <w:b/>
          <w:bCs/>
          <w:color w:val="000000" w:themeColor="text1"/>
          <w:sz w:val="22"/>
          <w:szCs w:val="22"/>
          <w:lang w:val="es"/>
        </w:rPr>
        <w:t xml:space="preserve">                       País</w:t>
      </w:r>
      <w:r w:rsidR="00DD3982" w:rsidRPr="009B2C05">
        <w:rPr>
          <w:rFonts w:ascii="Aptos" w:eastAsia="Aptos" w:hAnsi="Aptos" w:cs="Arial"/>
          <w:b/>
          <w:bCs/>
          <w:color w:val="000000" w:themeColor="text1"/>
          <w:sz w:val="22"/>
          <w:szCs w:val="22"/>
          <w:lang w:val="es"/>
        </w:rPr>
        <w:t>:</w:t>
      </w:r>
    </w:p>
    <w:p w14:paraId="317A8DC8" w14:textId="5F12D049" w:rsidR="00DD3982" w:rsidRPr="009B2C05" w:rsidRDefault="006E7E6A" w:rsidP="009F0E3F">
      <w:pPr>
        <w:spacing w:after="0" w:line="240" w:lineRule="auto"/>
        <w:jc w:val="both"/>
        <w:rPr>
          <w:rFonts w:ascii="Aptos" w:eastAsia="Aptos" w:hAnsi="Aptos" w:cs="Arial"/>
          <w:b/>
          <w:bCs/>
          <w:color w:val="000000" w:themeColor="text1"/>
          <w:sz w:val="22"/>
          <w:szCs w:val="22"/>
          <w:lang w:val="es"/>
        </w:rPr>
      </w:pPr>
      <w:r w:rsidRPr="009B2C05">
        <w:rPr>
          <w:rFonts w:ascii="Aptos" w:eastAsia="Aptos" w:hAnsi="Aptos" w:cs="Arial"/>
          <w:b/>
          <w:bCs/>
          <w:color w:val="000000" w:themeColor="text1"/>
          <w:sz w:val="22"/>
          <w:szCs w:val="22"/>
          <w:lang w:val="es"/>
        </w:rPr>
        <w:t xml:space="preserve">                  </w:t>
      </w:r>
      <w:r w:rsidR="00DD3982" w:rsidRPr="009B2C05">
        <w:rPr>
          <w:rFonts w:ascii="Aptos" w:eastAsia="Aptos" w:hAnsi="Aptos" w:cs="Arial"/>
          <w:b/>
          <w:bCs/>
          <w:color w:val="000000" w:themeColor="text1"/>
          <w:sz w:val="22"/>
          <w:szCs w:val="22"/>
          <w:lang w:val="es"/>
        </w:rPr>
        <w:t>Ciudad:</w:t>
      </w:r>
    </w:p>
    <w:p w14:paraId="5BDDD230" w14:textId="34177EF8" w:rsidR="009F0E3F" w:rsidRPr="009B2C05" w:rsidRDefault="005F54BF" w:rsidP="009F0E3F">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color w:val="000000" w:themeColor="text1"/>
          <w:sz w:val="22"/>
          <w:szCs w:val="22"/>
          <w:lang w:val="es"/>
        </w:rPr>
        <w:t xml:space="preserve"> </w:t>
      </w:r>
      <w:r w:rsidR="006E7E6A" w:rsidRPr="009B2C05">
        <w:rPr>
          <w:rFonts w:ascii="Aptos" w:eastAsia="Aptos" w:hAnsi="Aptos" w:cs="Arial"/>
          <w:color w:val="000000" w:themeColor="text1"/>
          <w:sz w:val="22"/>
          <w:szCs w:val="22"/>
          <w:lang w:val="es"/>
        </w:rPr>
        <w:t xml:space="preserve">            </w:t>
      </w:r>
      <w:r w:rsidR="009F0E3F" w:rsidRPr="009B2C05">
        <w:rPr>
          <w:rFonts w:ascii="Aptos" w:eastAsia="Aptos" w:hAnsi="Aptos" w:cs="Arial"/>
          <w:b/>
          <w:bCs/>
          <w:color w:val="000000" w:themeColor="text1"/>
          <w:sz w:val="22"/>
          <w:szCs w:val="22"/>
          <w:lang w:val="es"/>
        </w:rPr>
        <w:t>Dirección:</w:t>
      </w:r>
      <w:r w:rsidR="009F0E3F" w:rsidRPr="009B2C05">
        <w:rPr>
          <w:rFonts w:ascii="Aptos" w:eastAsia="Aptos" w:hAnsi="Aptos" w:cs="Arial"/>
          <w:color w:val="000000" w:themeColor="text1"/>
          <w:sz w:val="22"/>
          <w:szCs w:val="22"/>
          <w:lang w:val="es"/>
        </w:rPr>
        <w:t xml:space="preserve"> </w:t>
      </w:r>
    </w:p>
    <w:p w14:paraId="6FDD8328" w14:textId="7F9A6B62" w:rsidR="006E7E6A" w:rsidRPr="009B2C05" w:rsidRDefault="006E7E6A" w:rsidP="009F0E3F">
      <w:pPr>
        <w:spacing w:after="0" w:line="240" w:lineRule="auto"/>
        <w:jc w:val="both"/>
        <w:rPr>
          <w:rFonts w:ascii="Aptos" w:eastAsia="Aptos" w:hAnsi="Aptos" w:cs="Arial"/>
          <w:b/>
          <w:bCs/>
          <w:color w:val="000000" w:themeColor="text1"/>
          <w:sz w:val="22"/>
          <w:szCs w:val="22"/>
          <w:lang w:val="es"/>
        </w:rPr>
      </w:pPr>
      <w:r w:rsidRPr="009B2C05">
        <w:rPr>
          <w:rFonts w:ascii="Aptos" w:eastAsia="Aptos" w:hAnsi="Aptos" w:cs="Arial"/>
          <w:b/>
          <w:bCs/>
          <w:color w:val="000000" w:themeColor="text1"/>
          <w:sz w:val="22"/>
          <w:szCs w:val="22"/>
          <w:lang w:val="es"/>
        </w:rPr>
        <w:t xml:space="preserve">                    </w:t>
      </w:r>
      <w:r w:rsidR="008B0786" w:rsidRPr="009B2C05">
        <w:rPr>
          <w:rFonts w:ascii="Aptos" w:eastAsia="Aptos" w:hAnsi="Aptos" w:cs="Arial"/>
          <w:b/>
          <w:bCs/>
          <w:color w:val="000000" w:themeColor="text1"/>
          <w:sz w:val="22"/>
          <w:szCs w:val="22"/>
          <w:lang w:val="es"/>
        </w:rPr>
        <w:t xml:space="preserve">  </w:t>
      </w:r>
      <w:r w:rsidR="001F74F8" w:rsidRPr="009B2C05">
        <w:rPr>
          <w:rFonts w:ascii="Aptos" w:eastAsia="Aptos" w:hAnsi="Aptos" w:cs="Arial"/>
          <w:b/>
          <w:bCs/>
          <w:color w:val="000000" w:themeColor="text1"/>
          <w:sz w:val="22"/>
          <w:szCs w:val="22"/>
          <w:lang w:val="es"/>
        </w:rPr>
        <w:t>Telf.</w:t>
      </w:r>
      <w:r w:rsidR="009F0E3F" w:rsidRPr="009B2C05">
        <w:rPr>
          <w:rFonts w:ascii="Aptos" w:eastAsia="Aptos" w:hAnsi="Aptos" w:cs="Arial"/>
          <w:b/>
          <w:bCs/>
          <w:color w:val="000000" w:themeColor="text1"/>
          <w:sz w:val="22"/>
          <w:szCs w:val="22"/>
          <w:lang w:val="es"/>
        </w:rPr>
        <w:t xml:space="preserve">: </w:t>
      </w:r>
    </w:p>
    <w:p w14:paraId="67D55786" w14:textId="462BA2BE" w:rsidR="009F0E3F" w:rsidRPr="009B2C05" w:rsidRDefault="006E7E6A" w:rsidP="009F0E3F">
      <w:pPr>
        <w:spacing w:after="0" w:line="240" w:lineRule="auto"/>
        <w:jc w:val="both"/>
        <w:rPr>
          <w:rFonts w:ascii="Aptos" w:eastAsia="Aptos" w:hAnsi="Aptos" w:cs="Arial"/>
          <w:b/>
          <w:bCs/>
          <w:color w:val="000000" w:themeColor="text1"/>
          <w:sz w:val="22"/>
          <w:szCs w:val="22"/>
          <w:lang w:val="es"/>
        </w:rPr>
      </w:pPr>
      <w:r w:rsidRPr="009B2C05">
        <w:rPr>
          <w:rFonts w:ascii="Aptos" w:eastAsia="Aptos" w:hAnsi="Aptos" w:cs="Arial"/>
          <w:b/>
          <w:bCs/>
          <w:color w:val="000000" w:themeColor="text1"/>
          <w:sz w:val="22"/>
          <w:szCs w:val="22"/>
          <w:lang w:val="es"/>
        </w:rPr>
        <w:t xml:space="preserve">                </w:t>
      </w:r>
      <w:r w:rsidR="008B0786" w:rsidRPr="009B2C05">
        <w:rPr>
          <w:rFonts w:ascii="Aptos" w:eastAsia="Aptos" w:hAnsi="Aptos" w:cs="Arial"/>
          <w:b/>
          <w:bCs/>
          <w:color w:val="000000" w:themeColor="text1"/>
          <w:sz w:val="22"/>
          <w:szCs w:val="22"/>
          <w:lang w:val="es"/>
        </w:rPr>
        <w:t xml:space="preserve">  </w:t>
      </w:r>
      <w:r w:rsidRPr="009B2C05">
        <w:rPr>
          <w:rFonts w:ascii="Aptos" w:eastAsia="Aptos" w:hAnsi="Aptos" w:cs="Arial"/>
          <w:b/>
          <w:bCs/>
          <w:color w:val="000000" w:themeColor="text1"/>
          <w:sz w:val="22"/>
          <w:szCs w:val="22"/>
          <w:lang w:val="es"/>
        </w:rPr>
        <w:t xml:space="preserve">Correo: </w:t>
      </w:r>
      <w:r w:rsidR="009F0E3F" w:rsidRPr="009B2C05">
        <w:rPr>
          <w:rFonts w:ascii="Aptos" w:eastAsia="Aptos" w:hAnsi="Aptos" w:cs="Arial"/>
          <w:b/>
          <w:bCs/>
          <w:color w:val="000000" w:themeColor="text1"/>
          <w:sz w:val="22"/>
          <w:szCs w:val="22"/>
          <w:lang w:val="es"/>
        </w:rPr>
        <w:t xml:space="preserve"> </w:t>
      </w:r>
    </w:p>
    <w:p w14:paraId="4AB0A6CF" w14:textId="37C7FA50" w:rsidR="00842161" w:rsidRPr="009B2C05" w:rsidRDefault="009F0E3F" w:rsidP="009F0E3F">
      <w:pPr>
        <w:spacing w:after="0" w:line="240" w:lineRule="auto"/>
        <w:jc w:val="both"/>
        <w:rPr>
          <w:rFonts w:ascii="Aptos" w:eastAsia="Aptos" w:hAnsi="Aptos" w:cs="Arial"/>
          <w:color w:val="000000" w:themeColor="text1"/>
          <w:sz w:val="22"/>
          <w:szCs w:val="22"/>
          <w:lang w:val="es"/>
        </w:rPr>
      </w:pPr>
      <w:r w:rsidRPr="009B2C05">
        <w:rPr>
          <w:rFonts w:ascii="Aptos" w:eastAsia="Aptos" w:hAnsi="Aptos" w:cs="Arial"/>
          <w:color w:val="000000" w:themeColor="text1"/>
          <w:sz w:val="22"/>
          <w:szCs w:val="22"/>
          <w:lang w:val="es"/>
        </w:rPr>
        <w:t xml:space="preserve">                                                         </w:t>
      </w:r>
    </w:p>
    <w:p w14:paraId="6CDC5C9D" w14:textId="139F7661"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EC"/>
        </w:rPr>
        <w:t xml:space="preserve">En caso de traslado de este domicilio, las partes acuerdan comunicar el particular con </w:t>
      </w:r>
      <w:proofErr w:type="spellStart"/>
      <w:r w:rsidR="009B2C05" w:rsidRPr="009B2C05">
        <w:rPr>
          <w:rFonts w:ascii="Aptos" w:eastAsia="Aptos" w:hAnsi="Aptos" w:cs="Arial"/>
          <w:color w:val="000000" w:themeColor="text1"/>
          <w:sz w:val="22"/>
          <w:szCs w:val="22"/>
          <w:lang w:val="es-EC"/>
        </w:rPr>
        <w:t>xxx</w:t>
      </w:r>
      <w:proofErr w:type="spellEnd"/>
      <w:r w:rsidR="009B2C05" w:rsidRPr="009B2C05">
        <w:rPr>
          <w:rFonts w:ascii="Aptos" w:eastAsia="Aptos" w:hAnsi="Aptos" w:cs="Arial"/>
          <w:color w:val="000000" w:themeColor="text1"/>
          <w:sz w:val="22"/>
          <w:szCs w:val="22"/>
          <w:lang w:val="es-EC"/>
        </w:rPr>
        <w:t xml:space="preserve"> </w:t>
      </w:r>
      <w:r w:rsidRPr="009B2C05">
        <w:rPr>
          <w:rFonts w:ascii="Aptos" w:eastAsia="Aptos" w:hAnsi="Aptos" w:cs="Arial"/>
          <w:color w:val="000000" w:themeColor="text1"/>
          <w:sz w:val="22"/>
          <w:szCs w:val="22"/>
          <w:lang w:val="es-EC"/>
        </w:rPr>
        <w:t xml:space="preserve">días de antelación a su contraparte a través de las personas designadas, que para el caso </w:t>
      </w:r>
      <w:r w:rsidR="00842161" w:rsidRPr="009B2C05">
        <w:rPr>
          <w:rFonts w:ascii="Aptos" w:eastAsia="Aptos" w:hAnsi="Aptos" w:cs="Arial"/>
          <w:color w:val="000000" w:themeColor="text1"/>
          <w:sz w:val="22"/>
          <w:szCs w:val="22"/>
          <w:lang w:val="es-EC"/>
        </w:rPr>
        <w:t xml:space="preserve">la CONTRATANTE </w:t>
      </w:r>
      <w:r w:rsidRPr="009B2C05">
        <w:rPr>
          <w:rFonts w:ascii="Aptos" w:eastAsia="Aptos" w:hAnsi="Aptos" w:cs="Arial"/>
          <w:color w:val="000000" w:themeColor="text1"/>
          <w:sz w:val="22"/>
          <w:szCs w:val="22"/>
          <w:lang w:val="es"/>
        </w:rPr>
        <w:t>es el administrador del contrato, caso contrario cualquier notificación o comunicación al domicilio aquí señalado será válida y surtirá efectos legales correspondientes.</w:t>
      </w:r>
    </w:p>
    <w:p w14:paraId="7AAB2EDE" w14:textId="1122E8A2"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40B026EE" w14:textId="110DAA24" w:rsidR="00B977EF" w:rsidRPr="009B2C05" w:rsidRDefault="16F2AD79" w:rsidP="6249400E">
      <w:pPr>
        <w:spacing w:after="0" w:line="240" w:lineRule="auto"/>
        <w:jc w:val="both"/>
        <w:rPr>
          <w:rFonts w:ascii="Aptos" w:eastAsia="Aptos" w:hAnsi="Aptos" w:cs="Arial"/>
          <w:b/>
          <w:color w:val="000000" w:themeColor="text1"/>
          <w:sz w:val="22"/>
          <w:szCs w:val="22"/>
        </w:rPr>
      </w:pPr>
      <w:r w:rsidRPr="009B2C05">
        <w:rPr>
          <w:rFonts w:ascii="Aptos" w:eastAsia="Aptos" w:hAnsi="Aptos" w:cs="Arial"/>
          <w:b/>
          <w:color w:val="000000" w:themeColor="text1"/>
          <w:sz w:val="22"/>
          <w:szCs w:val="22"/>
        </w:rPr>
        <w:t xml:space="preserve">CLAUSULA </w:t>
      </w:r>
      <w:r w:rsidR="00842161" w:rsidRPr="009B2C05">
        <w:rPr>
          <w:rFonts w:ascii="Aptos" w:eastAsia="Aptos" w:hAnsi="Aptos" w:cs="Arial"/>
          <w:b/>
          <w:color w:val="000000" w:themeColor="text1"/>
          <w:sz w:val="22"/>
          <w:szCs w:val="22"/>
        </w:rPr>
        <w:t>VIGÉSIMA QUINTA:</w:t>
      </w:r>
      <w:r w:rsidR="43A26A23" w:rsidRPr="009B2C05">
        <w:rPr>
          <w:rFonts w:ascii="Aptos" w:eastAsia="Aptos" w:hAnsi="Aptos" w:cs="Arial"/>
          <w:b/>
          <w:color w:val="000000" w:themeColor="text1"/>
          <w:sz w:val="22"/>
          <w:szCs w:val="22"/>
        </w:rPr>
        <w:t xml:space="preserve"> </w:t>
      </w:r>
      <w:r w:rsidRPr="009B2C05">
        <w:rPr>
          <w:rFonts w:ascii="Aptos" w:eastAsia="Aptos" w:hAnsi="Aptos" w:cs="Arial"/>
          <w:b/>
          <w:color w:val="000000" w:themeColor="text1"/>
          <w:sz w:val="22"/>
          <w:szCs w:val="22"/>
        </w:rPr>
        <w:t xml:space="preserve">ACEPTACIÓN DE LAS </w:t>
      </w:r>
      <w:r w:rsidR="00741AFD" w:rsidRPr="009B2C05">
        <w:rPr>
          <w:rFonts w:ascii="Aptos" w:eastAsia="Aptos" w:hAnsi="Aptos" w:cs="Arial"/>
          <w:b/>
          <w:color w:val="000000" w:themeColor="text1"/>
          <w:sz w:val="22"/>
          <w:szCs w:val="22"/>
        </w:rPr>
        <w:t>PARTES. -</w:t>
      </w:r>
    </w:p>
    <w:p w14:paraId="27721343" w14:textId="2154751E"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color w:val="000000" w:themeColor="text1"/>
          <w:sz w:val="22"/>
          <w:szCs w:val="22"/>
          <w:lang w:val="es"/>
        </w:rPr>
        <w:t xml:space="preserve"> </w:t>
      </w:r>
    </w:p>
    <w:p w14:paraId="59386279" w14:textId="4F75DBD9" w:rsidR="00B977EF" w:rsidRPr="009B2C05" w:rsidRDefault="16F2AD79" w:rsidP="6249400E">
      <w:pPr>
        <w:spacing w:after="0" w:line="240" w:lineRule="auto"/>
        <w:jc w:val="both"/>
        <w:rPr>
          <w:rFonts w:ascii="Aptos" w:eastAsia="Aptos" w:hAnsi="Aptos" w:cs="Arial"/>
          <w:color w:val="000000" w:themeColor="text1"/>
          <w:sz w:val="22"/>
          <w:szCs w:val="22"/>
        </w:rPr>
      </w:pPr>
      <w:r w:rsidRPr="009B2C05">
        <w:rPr>
          <w:rFonts w:ascii="Aptos" w:eastAsia="Aptos" w:hAnsi="Aptos" w:cs="Arial"/>
          <w:b/>
          <w:bCs/>
          <w:color w:val="000000" w:themeColor="text1"/>
          <w:sz w:val="22"/>
          <w:szCs w:val="22"/>
          <w:lang w:val="es"/>
        </w:rPr>
        <w:t>25.1</w:t>
      </w:r>
      <w:r w:rsidRPr="009B2C05">
        <w:rPr>
          <w:rFonts w:ascii="Aptos" w:eastAsia="Aptos" w:hAnsi="Aptos" w:cs="Arial"/>
          <w:color w:val="000000" w:themeColor="text1"/>
          <w:sz w:val="22"/>
          <w:szCs w:val="22"/>
          <w:lang w:val="es"/>
        </w:rPr>
        <w:t xml:space="preserve"> Libre y voluntariamente, las partes expresamente declaran su aceptación a todo lo convenido en el presente contrato y se someten a sus estipulaciones.</w:t>
      </w:r>
    </w:p>
    <w:p w14:paraId="384D139B" w14:textId="77777777" w:rsidR="00F70FD8" w:rsidRPr="009B2C05" w:rsidRDefault="00F70FD8" w:rsidP="00F70FD8">
      <w:pPr>
        <w:spacing w:after="0" w:line="240" w:lineRule="auto"/>
        <w:jc w:val="both"/>
        <w:rPr>
          <w:rFonts w:ascii="Aptos" w:eastAsia="Aptos" w:hAnsi="Aptos" w:cs="Arial"/>
          <w:sz w:val="22"/>
          <w:szCs w:val="22"/>
          <w:lang w:val="es"/>
        </w:rPr>
      </w:pPr>
    </w:p>
    <w:p w14:paraId="07E32BC2" w14:textId="0752914B" w:rsidR="00B977EF" w:rsidRPr="009B2C05" w:rsidRDefault="00F70FD8" w:rsidP="00F70FD8">
      <w:pPr>
        <w:spacing w:after="0" w:line="240" w:lineRule="auto"/>
        <w:jc w:val="both"/>
        <w:rPr>
          <w:rFonts w:ascii="Aptos" w:eastAsia="Aptos" w:hAnsi="Aptos" w:cs="Arial"/>
          <w:sz w:val="22"/>
          <w:szCs w:val="22"/>
        </w:rPr>
      </w:pPr>
      <w:r w:rsidRPr="009B2C05">
        <w:rPr>
          <w:rFonts w:ascii="Aptos" w:eastAsia="Aptos" w:hAnsi="Aptos" w:cs="Arial"/>
          <w:b/>
          <w:sz w:val="22"/>
          <w:szCs w:val="22"/>
        </w:rPr>
        <w:t>25.2</w:t>
      </w:r>
      <w:r w:rsidRPr="009B2C05">
        <w:rPr>
          <w:rFonts w:ascii="Aptos" w:eastAsia="Aptos" w:hAnsi="Aptos" w:cs="Arial"/>
          <w:sz w:val="22"/>
          <w:szCs w:val="22"/>
        </w:rPr>
        <w:t xml:space="preserve">. </w:t>
      </w:r>
      <w:proofErr w:type="gramStart"/>
      <w:r w:rsidRPr="009B2C05">
        <w:rPr>
          <w:rFonts w:ascii="Aptos" w:eastAsia="Aptos" w:hAnsi="Aptos" w:cs="Arial"/>
          <w:sz w:val="22"/>
          <w:szCs w:val="22"/>
        </w:rPr>
        <w:t>De acuerdo a</w:t>
      </w:r>
      <w:proofErr w:type="gramEnd"/>
      <w:r w:rsidRPr="009B2C05">
        <w:rPr>
          <w:rFonts w:ascii="Aptos" w:eastAsia="Aptos" w:hAnsi="Aptos" w:cs="Arial"/>
          <w:sz w:val="22"/>
          <w:szCs w:val="22"/>
        </w:rPr>
        <w:t xml:space="preserve"> lo establecido en el Art. </w:t>
      </w:r>
      <w:r w:rsidR="009315CD" w:rsidRPr="009B2C05">
        <w:rPr>
          <w:rFonts w:ascii="Aptos" w:eastAsia="Aptos" w:hAnsi="Aptos" w:cs="Arial"/>
          <w:sz w:val="22"/>
          <w:szCs w:val="22"/>
        </w:rPr>
        <w:t>47</w:t>
      </w:r>
      <w:r w:rsidRPr="009B2C05">
        <w:rPr>
          <w:rFonts w:ascii="Aptos" w:eastAsia="Aptos" w:hAnsi="Aptos" w:cs="Arial"/>
          <w:sz w:val="22"/>
          <w:szCs w:val="22"/>
        </w:rPr>
        <w:t xml:space="preserve"> numeral 1 del Reglamento General de la Ley Orgánica del Sistema Nacional de contratación Pública, en la celebración de contratos, se considerará como fecha de suscripción de éstos la fecha en que el último interviniente firme electrónicamente.</w:t>
      </w:r>
    </w:p>
    <w:p w14:paraId="5D7A2FB7" w14:textId="77777777" w:rsidR="003E1AC2" w:rsidRPr="009B2C05" w:rsidRDefault="003E1AC2" w:rsidP="009315CD">
      <w:pPr>
        <w:spacing w:after="0" w:line="240" w:lineRule="auto"/>
        <w:jc w:val="both"/>
        <w:rPr>
          <w:rFonts w:ascii="Aptos" w:eastAsia="Aptos" w:hAnsi="Aptos" w:cs="Arial"/>
          <w:color w:val="000000" w:themeColor="text1"/>
          <w:sz w:val="22"/>
          <w:szCs w:val="22"/>
        </w:rPr>
      </w:pPr>
    </w:p>
    <w:p w14:paraId="3FFFA16F" w14:textId="057BDFB4" w:rsidR="001F48B7" w:rsidRPr="009B2C05" w:rsidRDefault="001F48B7" w:rsidP="001F48B7">
      <w:pPr>
        <w:spacing w:after="0" w:line="240" w:lineRule="auto"/>
        <w:rPr>
          <w:rFonts w:ascii="Aptos" w:eastAsia="Times New Roman" w:hAnsi="Aptos" w:cs="Arial"/>
          <w:b/>
          <w:bCs/>
          <w:kern w:val="1"/>
          <w:sz w:val="22"/>
          <w:szCs w:val="22"/>
          <w:lang w:eastAsia="es-EC" w:bidi="hi-IN"/>
        </w:rPr>
      </w:pPr>
      <w:r w:rsidRPr="009B2C05">
        <w:rPr>
          <w:rFonts w:ascii="Aptos" w:eastAsia="Times New Roman" w:hAnsi="Aptos" w:cs="Arial"/>
          <w:b/>
          <w:bCs/>
          <w:kern w:val="1"/>
          <w:sz w:val="22"/>
          <w:szCs w:val="22"/>
          <w:lang w:eastAsia="es-EC" w:bidi="hi-IN"/>
        </w:rPr>
        <w:t xml:space="preserve">LA CONTRATANTE </w:t>
      </w:r>
      <w:r w:rsidRPr="009B2C05">
        <w:rPr>
          <w:rFonts w:ascii="Aptos" w:eastAsia="Times New Roman" w:hAnsi="Aptos" w:cs="Arial"/>
          <w:b/>
          <w:bCs/>
          <w:kern w:val="1"/>
          <w:sz w:val="22"/>
          <w:szCs w:val="22"/>
          <w:lang w:eastAsia="es-EC" w:bidi="hi-IN"/>
        </w:rPr>
        <w:tab/>
      </w:r>
      <w:r w:rsidRPr="009B2C05">
        <w:rPr>
          <w:rFonts w:ascii="Aptos" w:eastAsia="Times New Roman" w:hAnsi="Aptos" w:cs="Arial"/>
          <w:b/>
          <w:bCs/>
          <w:kern w:val="1"/>
          <w:sz w:val="22"/>
          <w:szCs w:val="22"/>
          <w:lang w:eastAsia="es-EC" w:bidi="hi-IN"/>
        </w:rPr>
        <w:tab/>
      </w:r>
      <w:r w:rsidRPr="009B2C05">
        <w:rPr>
          <w:rFonts w:ascii="Aptos" w:eastAsia="Times New Roman" w:hAnsi="Aptos" w:cs="Arial"/>
          <w:b/>
          <w:bCs/>
          <w:kern w:val="1"/>
          <w:sz w:val="22"/>
          <w:szCs w:val="22"/>
          <w:lang w:eastAsia="es-EC" w:bidi="hi-IN"/>
        </w:rPr>
        <w:tab/>
      </w:r>
      <w:r w:rsidRPr="009B2C05">
        <w:rPr>
          <w:rFonts w:ascii="Aptos" w:eastAsia="Times New Roman" w:hAnsi="Aptos" w:cs="Arial"/>
          <w:b/>
          <w:bCs/>
          <w:kern w:val="1"/>
          <w:sz w:val="22"/>
          <w:szCs w:val="22"/>
          <w:lang w:eastAsia="es-EC" w:bidi="hi-IN"/>
        </w:rPr>
        <w:tab/>
        <w:t>                 EL CONTRATISTA </w:t>
      </w:r>
    </w:p>
    <w:p w14:paraId="4CE0E4DB" w14:textId="77777777" w:rsidR="001F48B7" w:rsidRPr="009B2C05" w:rsidRDefault="001F48B7" w:rsidP="001F48B7">
      <w:pPr>
        <w:spacing w:after="0" w:line="240" w:lineRule="auto"/>
        <w:rPr>
          <w:rFonts w:ascii="Aptos" w:eastAsia="Times New Roman" w:hAnsi="Aptos" w:cs="Arial"/>
          <w:b/>
          <w:bCs/>
          <w:kern w:val="1"/>
          <w:sz w:val="22"/>
          <w:szCs w:val="22"/>
          <w:lang w:eastAsia="es-EC" w:bidi="hi-IN"/>
        </w:rPr>
      </w:pPr>
      <w:r w:rsidRPr="009B2C05">
        <w:rPr>
          <w:rFonts w:ascii="Aptos" w:eastAsia="Times New Roman" w:hAnsi="Aptos" w:cs="Arial"/>
          <w:b/>
          <w:bCs/>
          <w:kern w:val="1"/>
          <w:sz w:val="22"/>
          <w:szCs w:val="22"/>
          <w:lang w:eastAsia="es-EC" w:bidi="hi-IN"/>
        </w:rPr>
        <w:t> </w:t>
      </w:r>
    </w:p>
    <w:p w14:paraId="6AB894FA" w14:textId="77777777" w:rsidR="001F48B7" w:rsidRPr="009B2C05" w:rsidRDefault="001F48B7" w:rsidP="001F48B7">
      <w:pPr>
        <w:spacing w:after="0" w:line="240" w:lineRule="auto"/>
        <w:rPr>
          <w:rFonts w:ascii="Aptos" w:eastAsia="Times New Roman" w:hAnsi="Aptos" w:cs="Arial"/>
          <w:b/>
          <w:bCs/>
          <w:kern w:val="1"/>
          <w:sz w:val="22"/>
          <w:szCs w:val="22"/>
          <w:lang w:eastAsia="es-EC" w:bidi="hi-IN"/>
        </w:rPr>
      </w:pPr>
      <w:r w:rsidRPr="009B2C05">
        <w:rPr>
          <w:rFonts w:ascii="Aptos" w:eastAsia="Times New Roman" w:hAnsi="Aptos" w:cs="Arial"/>
          <w:b/>
          <w:bCs/>
          <w:kern w:val="1"/>
          <w:sz w:val="22"/>
          <w:szCs w:val="22"/>
          <w:lang w:eastAsia="es-EC" w:bidi="hi-IN"/>
        </w:rPr>
        <w:t xml:space="preserve">    </w:t>
      </w:r>
    </w:p>
    <w:p w14:paraId="4638187B" w14:textId="77777777" w:rsidR="001F48B7" w:rsidRPr="009B2C05" w:rsidRDefault="001F48B7" w:rsidP="001F48B7">
      <w:pPr>
        <w:spacing w:after="0" w:line="240" w:lineRule="auto"/>
        <w:rPr>
          <w:rFonts w:ascii="Aptos" w:eastAsia="Times New Roman" w:hAnsi="Aptos" w:cs="Arial"/>
          <w:b/>
          <w:bCs/>
          <w:kern w:val="1"/>
          <w:sz w:val="22"/>
          <w:szCs w:val="22"/>
          <w:lang w:eastAsia="es-EC" w:bidi="hi-IN"/>
        </w:rPr>
      </w:pPr>
    </w:p>
    <w:p w14:paraId="71100278" w14:textId="77777777" w:rsidR="001F48B7" w:rsidRPr="009B2C05" w:rsidRDefault="001F48B7" w:rsidP="001F48B7">
      <w:pPr>
        <w:spacing w:after="0" w:line="240" w:lineRule="auto"/>
        <w:rPr>
          <w:rFonts w:ascii="Aptos" w:eastAsia="Times New Roman" w:hAnsi="Aptos" w:cs="Arial"/>
          <w:b/>
          <w:bCs/>
          <w:kern w:val="1"/>
          <w:sz w:val="22"/>
          <w:szCs w:val="22"/>
          <w:lang w:eastAsia="es-EC" w:bidi="hi-IN"/>
        </w:rPr>
      </w:pPr>
    </w:p>
    <w:p w14:paraId="0E3BA2FE" w14:textId="4AB5F383" w:rsidR="001F48B7" w:rsidRPr="009B2C05" w:rsidRDefault="009B2C05" w:rsidP="001F48B7">
      <w:pPr>
        <w:spacing w:after="0" w:line="240" w:lineRule="auto"/>
        <w:rPr>
          <w:rFonts w:ascii="Aptos" w:eastAsia="Times New Roman" w:hAnsi="Aptos" w:cs="Arial"/>
          <w:b/>
          <w:bCs/>
          <w:kern w:val="1"/>
          <w:sz w:val="22"/>
          <w:szCs w:val="22"/>
          <w:lang w:eastAsia="es-EC" w:bidi="hi-IN"/>
        </w:rPr>
      </w:pPr>
      <w:proofErr w:type="spellStart"/>
      <w:r w:rsidRPr="009B2C05">
        <w:rPr>
          <w:rFonts w:ascii="Aptos" w:eastAsia="Times New Roman" w:hAnsi="Aptos" w:cs="Arial"/>
          <w:b/>
          <w:bCs/>
          <w:kern w:val="1"/>
          <w:sz w:val="22"/>
          <w:szCs w:val="22"/>
          <w:lang w:eastAsia="es-EC" w:bidi="hi-IN"/>
        </w:rPr>
        <w:t>xxxxxxxxxxxxxxxxxxxxxxxx</w:t>
      </w:r>
      <w:proofErr w:type="spellEnd"/>
      <w:r w:rsidR="001F48B7" w:rsidRPr="009B2C05">
        <w:rPr>
          <w:rFonts w:ascii="Aptos" w:eastAsia="Times New Roman" w:hAnsi="Aptos" w:cs="Arial"/>
          <w:b/>
          <w:bCs/>
          <w:kern w:val="1"/>
          <w:sz w:val="22"/>
          <w:szCs w:val="22"/>
          <w:lang w:eastAsia="es-EC" w:bidi="hi-IN"/>
        </w:rPr>
        <w:t xml:space="preserve">                                </w:t>
      </w:r>
      <w:proofErr w:type="spellStart"/>
      <w:r w:rsidR="001F48B7" w:rsidRPr="009B2C05">
        <w:rPr>
          <w:rFonts w:ascii="Aptos" w:eastAsia="Times New Roman" w:hAnsi="Aptos" w:cs="Arial"/>
          <w:b/>
          <w:bCs/>
          <w:kern w:val="1"/>
          <w:sz w:val="22"/>
          <w:szCs w:val="22"/>
          <w:lang w:eastAsia="es-EC" w:bidi="hi-IN"/>
        </w:rPr>
        <w:t>xxxxxxxxxxxxxxxxxxxxxxxxxx</w:t>
      </w:r>
      <w:proofErr w:type="spellEnd"/>
    </w:p>
    <w:p w14:paraId="20E8A53F" w14:textId="226F9CAA" w:rsidR="001F48B7" w:rsidRPr="009B2C05" w:rsidRDefault="001F48B7" w:rsidP="001F48B7">
      <w:pPr>
        <w:spacing w:after="0" w:line="240" w:lineRule="auto"/>
        <w:rPr>
          <w:rFonts w:ascii="Aptos" w:eastAsia="Times New Roman" w:hAnsi="Aptos" w:cs="Arial"/>
          <w:b/>
          <w:bCs/>
          <w:kern w:val="1"/>
          <w:sz w:val="22"/>
          <w:szCs w:val="22"/>
          <w:lang w:eastAsia="es-EC" w:bidi="hi-IN"/>
        </w:rPr>
      </w:pPr>
      <w:proofErr w:type="spellStart"/>
      <w:r w:rsidRPr="009B2C05">
        <w:rPr>
          <w:rFonts w:ascii="Aptos" w:eastAsia="Times New Roman" w:hAnsi="Aptos" w:cs="Arial"/>
          <w:b/>
          <w:bCs/>
          <w:kern w:val="1"/>
          <w:sz w:val="22"/>
          <w:szCs w:val="22"/>
          <w:lang w:eastAsia="es-EC" w:bidi="hi-IN"/>
        </w:rPr>
        <w:t>xxxxxxxxxxxxx</w:t>
      </w:r>
      <w:proofErr w:type="spellEnd"/>
      <w:r w:rsidRPr="009B2C05">
        <w:rPr>
          <w:rFonts w:ascii="Aptos" w:eastAsia="Times New Roman" w:hAnsi="Aptos" w:cs="Arial"/>
          <w:b/>
          <w:bCs/>
          <w:kern w:val="1"/>
          <w:sz w:val="22"/>
          <w:szCs w:val="22"/>
          <w:lang w:eastAsia="es-EC" w:bidi="hi-IN"/>
        </w:rPr>
        <w:t> </w:t>
      </w:r>
      <w:r w:rsidR="009B2C05" w:rsidRPr="009B2C05">
        <w:rPr>
          <w:rFonts w:ascii="Aptos" w:eastAsia="Times New Roman" w:hAnsi="Aptos" w:cs="Arial"/>
          <w:b/>
          <w:bCs/>
          <w:kern w:val="1"/>
          <w:sz w:val="22"/>
          <w:szCs w:val="22"/>
          <w:lang w:eastAsia="es-EC" w:bidi="hi-IN"/>
        </w:rPr>
        <w:t xml:space="preserve">                                                               </w:t>
      </w:r>
      <w:proofErr w:type="spellStart"/>
      <w:r w:rsidR="009B2C05" w:rsidRPr="009B2C05">
        <w:rPr>
          <w:rFonts w:ascii="Aptos" w:eastAsia="Times New Roman" w:hAnsi="Aptos" w:cs="Arial"/>
          <w:b/>
          <w:bCs/>
          <w:kern w:val="1"/>
          <w:sz w:val="22"/>
          <w:szCs w:val="22"/>
          <w:lang w:eastAsia="es-EC" w:bidi="hi-IN"/>
        </w:rPr>
        <w:t>xxxxxxxxxxxxx</w:t>
      </w:r>
      <w:proofErr w:type="spellEnd"/>
      <w:r w:rsidR="009B2C05" w:rsidRPr="009B2C05">
        <w:rPr>
          <w:rFonts w:ascii="Aptos" w:eastAsia="Times New Roman" w:hAnsi="Aptos" w:cs="Arial"/>
          <w:b/>
          <w:bCs/>
          <w:kern w:val="1"/>
          <w:sz w:val="22"/>
          <w:szCs w:val="22"/>
          <w:lang w:eastAsia="es-EC" w:bidi="hi-IN"/>
        </w:rPr>
        <w:t> </w:t>
      </w:r>
    </w:p>
    <w:p w14:paraId="6EB085B0" w14:textId="08863324" w:rsidR="001F48B7" w:rsidRPr="009B2C05" w:rsidRDefault="001F48B7" w:rsidP="001F48B7">
      <w:pPr>
        <w:spacing w:after="0" w:line="240" w:lineRule="auto"/>
        <w:rPr>
          <w:rFonts w:ascii="Aptos" w:eastAsia="Times New Roman" w:hAnsi="Aptos" w:cs="Arial"/>
          <w:b/>
          <w:bCs/>
          <w:kern w:val="1"/>
          <w:sz w:val="22"/>
          <w:szCs w:val="22"/>
          <w:lang w:eastAsia="es-EC" w:bidi="hi-IN"/>
        </w:rPr>
      </w:pPr>
      <w:r w:rsidRPr="009B2C05">
        <w:rPr>
          <w:rFonts w:ascii="Aptos" w:eastAsia="Times New Roman" w:hAnsi="Aptos" w:cs="Arial"/>
          <w:b/>
          <w:bCs/>
          <w:kern w:val="1"/>
          <w:sz w:val="22"/>
          <w:szCs w:val="22"/>
          <w:lang w:eastAsia="es-EC" w:bidi="hi-IN"/>
        </w:rPr>
        <w:t xml:space="preserve">BENEMÉRITO CUERPO DE BOMBEROS                                     </w:t>
      </w:r>
    </w:p>
    <w:p w14:paraId="0505A4A1" w14:textId="1F649D75" w:rsidR="001F48B7" w:rsidRPr="009B2C05" w:rsidRDefault="001F48B7" w:rsidP="001F48B7">
      <w:pPr>
        <w:spacing w:after="0" w:line="240" w:lineRule="auto"/>
        <w:rPr>
          <w:rFonts w:ascii="Aptos" w:eastAsia="Times New Roman" w:hAnsi="Aptos" w:cs="Arial"/>
          <w:b/>
          <w:bCs/>
          <w:kern w:val="1"/>
          <w:sz w:val="22"/>
          <w:szCs w:val="22"/>
          <w:lang w:eastAsia="es-EC" w:bidi="hi-IN"/>
        </w:rPr>
      </w:pPr>
      <w:r w:rsidRPr="009B2C05">
        <w:rPr>
          <w:rFonts w:ascii="Aptos" w:eastAsia="Times New Roman" w:hAnsi="Aptos" w:cs="Arial"/>
          <w:b/>
          <w:bCs/>
          <w:kern w:val="1"/>
          <w:sz w:val="22"/>
          <w:szCs w:val="22"/>
          <w:lang w:eastAsia="es-EC" w:bidi="hi-IN"/>
        </w:rPr>
        <w:t xml:space="preserve">GUAYAQUIL BCBG                                                              </w:t>
      </w:r>
    </w:p>
    <w:p w14:paraId="44897959" w14:textId="71F95FE0" w:rsidR="001F48B7" w:rsidRPr="009B2C05" w:rsidRDefault="001F48B7" w:rsidP="001F48B7">
      <w:pPr>
        <w:spacing w:after="0" w:line="240" w:lineRule="auto"/>
        <w:rPr>
          <w:rFonts w:ascii="Aptos" w:eastAsia="Times New Roman" w:hAnsi="Aptos" w:cs="Arial"/>
          <w:b/>
          <w:bCs/>
          <w:kern w:val="1"/>
          <w:sz w:val="22"/>
          <w:szCs w:val="22"/>
          <w:lang w:eastAsia="es-EC" w:bidi="hi-IN"/>
        </w:rPr>
      </w:pPr>
      <w:r w:rsidRPr="009B2C05">
        <w:rPr>
          <w:rFonts w:ascii="Aptos" w:eastAsia="Times New Roman" w:hAnsi="Aptos" w:cs="Arial"/>
          <w:b/>
          <w:bCs/>
          <w:kern w:val="1"/>
          <w:sz w:val="22"/>
          <w:szCs w:val="22"/>
          <w:lang w:eastAsia="es-EC" w:bidi="hi-IN"/>
        </w:rPr>
        <w:t xml:space="preserve">                                                                                                  </w:t>
      </w:r>
    </w:p>
    <w:p w14:paraId="6B917F70" w14:textId="77777777" w:rsidR="001F48B7" w:rsidRPr="009B2C05" w:rsidRDefault="001F48B7" w:rsidP="001F48B7">
      <w:pPr>
        <w:spacing w:after="0" w:line="240" w:lineRule="auto"/>
        <w:rPr>
          <w:rFonts w:ascii="Aptos" w:eastAsia="Times New Roman" w:hAnsi="Aptos" w:cs="Arial"/>
          <w:b/>
          <w:bCs/>
          <w:kern w:val="1"/>
          <w:sz w:val="22"/>
          <w:szCs w:val="22"/>
          <w:lang w:eastAsia="es-EC" w:bidi="hi-IN"/>
        </w:rPr>
      </w:pPr>
    </w:p>
    <w:tbl>
      <w:tblPr>
        <w:tblStyle w:val="Tablaconcuadrcula"/>
        <w:tblW w:w="6091" w:type="dxa"/>
        <w:tblLook w:val="04A0" w:firstRow="1" w:lastRow="0" w:firstColumn="1" w:lastColumn="0" w:noHBand="0" w:noVBand="1"/>
      </w:tblPr>
      <w:tblGrid>
        <w:gridCol w:w="1555"/>
        <w:gridCol w:w="1701"/>
        <w:gridCol w:w="2835"/>
      </w:tblGrid>
      <w:tr w:rsidR="00517AF6" w:rsidRPr="009B2C05" w14:paraId="13905D2F" w14:textId="77777777" w:rsidTr="009B2C05">
        <w:trPr>
          <w:trHeight w:val="441"/>
        </w:trPr>
        <w:tc>
          <w:tcPr>
            <w:tcW w:w="1555" w:type="dxa"/>
          </w:tcPr>
          <w:p w14:paraId="35D2D395" w14:textId="77777777" w:rsidR="00517AF6" w:rsidRPr="009B2C05" w:rsidRDefault="00517AF6" w:rsidP="008B0786">
            <w:pPr>
              <w:jc w:val="both"/>
              <w:rPr>
                <w:rFonts w:ascii="Aptos" w:hAnsi="Aptos" w:cs="Arial"/>
                <w:b/>
                <w:sz w:val="16"/>
                <w:szCs w:val="16"/>
              </w:rPr>
            </w:pPr>
            <w:r w:rsidRPr="009B2C05">
              <w:rPr>
                <w:rFonts w:ascii="Aptos" w:hAnsi="Aptos" w:cs="Arial"/>
                <w:b/>
                <w:sz w:val="16"/>
                <w:szCs w:val="16"/>
              </w:rPr>
              <w:t>Elaborado por:</w:t>
            </w:r>
          </w:p>
        </w:tc>
        <w:tc>
          <w:tcPr>
            <w:tcW w:w="1701" w:type="dxa"/>
          </w:tcPr>
          <w:p w14:paraId="0654AFFE" w14:textId="77777777" w:rsidR="00517AF6" w:rsidRPr="009B2C05" w:rsidRDefault="00517AF6" w:rsidP="009B2C05">
            <w:pPr>
              <w:jc w:val="both"/>
              <w:rPr>
                <w:rFonts w:ascii="Aptos" w:hAnsi="Aptos" w:cs="Arial"/>
                <w:sz w:val="16"/>
                <w:szCs w:val="16"/>
              </w:rPr>
            </w:pPr>
          </w:p>
        </w:tc>
        <w:tc>
          <w:tcPr>
            <w:tcW w:w="2835" w:type="dxa"/>
          </w:tcPr>
          <w:p w14:paraId="79F05240" w14:textId="77777777" w:rsidR="00517AF6" w:rsidRPr="009B2C05" w:rsidRDefault="00517AF6" w:rsidP="008B0786">
            <w:pPr>
              <w:ind w:left="284"/>
              <w:jc w:val="both"/>
              <w:rPr>
                <w:rFonts w:ascii="Aptos" w:hAnsi="Aptos" w:cs="Arial"/>
                <w:sz w:val="16"/>
                <w:szCs w:val="16"/>
              </w:rPr>
            </w:pPr>
          </w:p>
        </w:tc>
      </w:tr>
      <w:tr w:rsidR="00517AF6" w:rsidRPr="009B2C05" w14:paraId="20EC2678" w14:textId="77777777" w:rsidTr="009B2C05">
        <w:trPr>
          <w:trHeight w:val="405"/>
        </w:trPr>
        <w:tc>
          <w:tcPr>
            <w:tcW w:w="1555" w:type="dxa"/>
            <w:shd w:val="clear" w:color="auto" w:fill="FFFFFF" w:themeFill="background1"/>
          </w:tcPr>
          <w:p w14:paraId="24539856" w14:textId="77777777" w:rsidR="00517AF6" w:rsidRPr="009B2C05" w:rsidRDefault="00517AF6" w:rsidP="008B0786">
            <w:pPr>
              <w:jc w:val="both"/>
              <w:rPr>
                <w:rFonts w:ascii="Aptos" w:hAnsi="Aptos" w:cs="Arial"/>
                <w:b/>
                <w:sz w:val="16"/>
                <w:szCs w:val="16"/>
              </w:rPr>
            </w:pPr>
            <w:r w:rsidRPr="009B2C05">
              <w:rPr>
                <w:rFonts w:ascii="Aptos" w:hAnsi="Aptos" w:cs="Arial"/>
                <w:b/>
                <w:sz w:val="16"/>
                <w:szCs w:val="16"/>
              </w:rPr>
              <w:t>Revisado por:</w:t>
            </w:r>
          </w:p>
        </w:tc>
        <w:tc>
          <w:tcPr>
            <w:tcW w:w="1701" w:type="dxa"/>
          </w:tcPr>
          <w:p w14:paraId="674CBB16" w14:textId="77777777" w:rsidR="00517AF6" w:rsidRPr="009B2C05" w:rsidRDefault="00517AF6" w:rsidP="009B2C05">
            <w:pPr>
              <w:jc w:val="both"/>
              <w:rPr>
                <w:rFonts w:ascii="Aptos" w:hAnsi="Aptos" w:cs="Arial"/>
                <w:sz w:val="16"/>
                <w:szCs w:val="16"/>
              </w:rPr>
            </w:pPr>
          </w:p>
        </w:tc>
        <w:tc>
          <w:tcPr>
            <w:tcW w:w="2835" w:type="dxa"/>
          </w:tcPr>
          <w:p w14:paraId="05B236C7" w14:textId="77777777" w:rsidR="00517AF6" w:rsidRPr="009B2C05" w:rsidRDefault="00517AF6" w:rsidP="008B0786">
            <w:pPr>
              <w:jc w:val="both"/>
              <w:rPr>
                <w:rFonts w:ascii="Aptos" w:hAnsi="Aptos" w:cs="Arial"/>
                <w:sz w:val="16"/>
                <w:szCs w:val="16"/>
              </w:rPr>
            </w:pPr>
          </w:p>
        </w:tc>
      </w:tr>
      <w:tr w:rsidR="00517AF6" w:rsidRPr="009B2C05" w14:paraId="45852704" w14:textId="77777777" w:rsidTr="009B2C05">
        <w:trPr>
          <w:trHeight w:val="283"/>
        </w:trPr>
        <w:tc>
          <w:tcPr>
            <w:tcW w:w="1555" w:type="dxa"/>
            <w:shd w:val="clear" w:color="auto" w:fill="FFFFFF" w:themeFill="background1"/>
          </w:tcPr>
          <w:p w14:paraId="1E8C8996" w14:textId="77777777" w:rsidR="00517AF6" w:rsidRPr="009B2C05" w:rsidRDefault="00517AF6" w:rsidP="008B0786">
            <w:pPr>
              <w:jc w:val="both"/>
              <w:rPr>
                <w:rFonts w:ascii="Aptos" w:hAnsi="Aptos" w:cs="Arial"/>
                <w:b/>
                <w:bCs/>
                <w:sz w:val="16"/>
                <w:szCs w:val="16"/>
              </w:rPr>
            </w:pPr>
            <w:r w:rsidRPr="009B2C05">
              <w:rPr>
                <w:rFonts w:ascii="Aptos" w:hAnsi="Aptos" w:cs="Arial"/>
                <w:b/>
                <w:bCs/>
                <w:sz w:val="16"/>
                <w:szCs w:val="16"/>
              </w:rPr>
              <w:t>Supervisado por:</w:t>
            </w:r>
          </w:p>
          <w:p w14:paraId="1086F79E" w14:textId="77777777" w:rsidR="00517AF6" w:rsidRPr="009B2C05" w:rsidRDefault="00517AF6" w:rsidP="008B0786">
            <w:pPr>
              <w:jc w:val="both"/>
              <w:rPr>
                <w:rFonts w:ascii="Aptos" w:hAnsi="Aptos" w:cs="Arial"/>
                <w:b/>
                <w:sz w:val="16"/>
                <w:szCs w:val="16"/>
              </w:rPr>
            </w:pPr>
          </w:p>
        </w:tc>
        <w:tc>
          <w:tcPr>
            <w:tcW w:w="1701" w:type="dxa"/>
          </w:tcPr>
          <w:p w14:paraId="24D61DC0" w14:textId="2ED9DF3B" w:rsidR="00517AF6" w:rsidRPr="009B2C05" w:rsidRDefault="00517AF6" w:rsidP="008B0786">
            <w:pPr>
              <w:jc w:val="both"/>
              <w:rPr>
                <w:rFonts w:ascii="Aptos" w:hAnsi="Aptos" w:cs="Arial"/>
                <w:sz w:val="16"/>
                <w:szCs w:val="16"/>
              </w:rPr>
            </w:pPr>
          </w:p>
        </w:tc>
        <w:tc>
          <w:tcPr>
            <w:tcW w:w="2835" w:type="dxa"/>
          </w:tcPr>
          <w:p w14:paraId="45400ED0" w14:textId="77777777" w:rsidR="00517AF6" w:rsidRPr="009B2C05" w:rsidRDefault="00517AF6" w:rsidP="008B0786">
            <w:pPr>
              <w:ind w:left="284"/>
              <w:jc w:val="both"/>
              <w:rPr>
                <w:rFonts w:ascii="Aptos" w:hAnsi="Aptos" w:cs="Arial"/>
                <w:sz w:val="16"/>
                <w:szCs w:val="16"/>
              </w:rPr>
            </w:pPr>
          </w:p>
        </w:tc>
      </w:tr>
      <w:tr w:rsidR="00517AF6" w:rsidRPr="009B2C05" w14:paraId="16A279DC" w14:textId="77777777" w:rsidTr="009B2C05">
        <w:trPr>
          <w:trHeight w:val="303"/>
        </w:trPr>
        <w:tc>
          <w:tcPr>
            <w:tcW w:w="1555" w:type="dxa"/>
            <w:shd w:val="clear" w:color="auto" w:fill="FFFFFF" w:themeFill="background1"/>
          </w:tcPr>
          <w:p w14:paraId="20369C0C" w14:textId="77777777" w:rsidR="00517AF6" w:rsidRPr="009B2C05" w:rsidRDefault="00517AF6" w:rsidP="008B0786">
            <w:pPr>
              <w:jc w:val="both"/>
              <w:rPr>
                <w:rFonts w:ascii="Aptos" w:hAnsi="Aptos" w:cs="Arial"/>
                <w:b/>
                <w:bCs/>
                <w:sz w:val="16"/>
                <w:szCs w:val="16"/>
              </w:rPr>
            </w:pPr>
            <w:r w:rsidRPr="009B2C05">
              <w:rPr>
                <w:rFonts w:ascii="Aptos" w:hAnsi="Aptos" w:cs="Arial"/>
                <w:b/>
                <w:bCs/>
                <w:sz w:val="16"/>
                <w:szCs w:val="16"/>
              </w:rPr>
              <w:t>Verificado por:</w:t>
            </w:r>
          </w:p>
          <w:p w14:paraId="6A0D38CC" w14:textId="77777777" w:rsidR="00517AF6" w:rsidRPr="009B2C05" w:rsidRDefault="00517AF6" w:rsidP="008B0786">
            <w:pPr>
              <w:jc w:val="both"/>
              <w:rPr>
                <w:rFonts w:ascii="Aptos" w:hAnsi="Aptos" w:cs="Arial"/>
                <w:b/>
                <w:bCs/>
                <w:sz w:val="16"/>
                <w:szCs w:val="16"/>
              </w:rPr>
            </w:pPr>
          </w:p>
        </w:tc>
        <w:tc>
          <w:tcPr>
            <w:tcW w:w="1701" w:type="dxa"/>
          </w:tcPr>
          <w:p w14:paraId="1848CC0B" w14:textId="77559A1F" w:rsidR="00517AF6" w:rsidRPr="009B2C05" w:rsidRDefault="00517AF6" w:rsidP="008B0786">
            <w:pPr>
              <w:jc w:val="both"/>
              <w:rPr>
                <w:rFonts w:ascii="Aptos" w:hAnsi="Aptos" w:cs="Arial"/>
                <w:sz w:val="16"/>
                <w:szCs w:val="16"/>
              </w:rPr>
            </w:pPr>
          </w:p>
        </w:tc>
        <w:tc>
          <w:tcPr>
            <w:tcW w:w="2835" w:type="dxa"/>
          </w:tcPr>
          <w:p w14:paraId="3BC884FC" w14:textId="77777777" w:rsidR="00517AF6" w:rsidRPr="009B2C05" w:rsidRDefault="00517AF6" w:rsidP="008B0786">
            <w:pPr>
              <w:jc w:val="both"/>
              <w:rPr>
                <w:rFonts w:ascii="Aptos" w:hAnsi="Aptos" w:cs="Arial"/>
                <w:sz w:val="16"/>
                <w:szCs w:val="16"/>
              </w:rPr>
            </w:pPr>
          </w:p>
        </w:tc>
      </w:tr>
    </w:tbl>
    <w:p w14:paraId="5C1A07E2" w14:textId="2C3F6F2D" w:rsidR="00B977EF" w:rsidRPr="009B2C05" w:rsidRDefault="00B977EF" w:rsidP="009B2C05">
      <w:pPr>
        <w:spacing w:after="0" w:line="240" w:lineRule="auto"/>
        <w:jc w:val="both"/>
        <w:rPr>
          <w:rFonts w:ascii="Aptos" w:eastAsia="Aptos" w:hAnsi="Aptos" w:cs="Arial"/>
          <w:color w:val="000000" w:themeColor="text1"/>
          <w:sz w:val="22"/>
          <w:szCs w:val="22"/>
        </w:rPr>
      </w:pPr>
    </w:p>
    <w:sectPr w:rsidR="00B977EF" w:rsidRPr="009B2C05">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0FC06" w14:textId="77777777" w:rsidR="00527B3F" w:rsidRDefault="00527B3F">
      <w:pPr>
        <w:spacing w:after="0" w:line="240" w:lineRule="auto"/>
      </w:pPr>
      <w:r>
        <w:separator/>
      </w:r>
    </w:p>
  </w:endnote>
  <w:endnote w:type="continuationSeparator" w:id="0">
    <w:p w14:paraId="4F31CA0D" w14:textId="77777777" w:rsidR="00527B3F" w:rsidRDefault="00527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Arial">
    <w:altName w:val="Aptos"/>
    <w:panose1 w:val="00000000000000000000"/>
    <w:charset w:val="00"/>
    <w:family w:val="roman"/>
    <w:notTrueType/>
    <w:pitch w:val="default"/>
  </w:font>
  <w:font w:name="Aptos,Times New Roman">
    <w:altName w:val="Apto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685769"/>
      <w:docPartObj>
        <w:docPartGallery w:val="Page Numbers (Bottom of Page)"/>
        <w:docPartUnique/>
      </w:docPartObj>
    </w:sdtPr>
    <w:sdtEndPr>
      <w:rPr>
        <w:rFonts w:ascii="Arial" w:hAnsi="Arial" w:cs="Arial"/>
        <w:sz w:val="20"/>
        <w:szCs w:val="20"/>
      </w:rPr>
    </w:sdtEndPr>
    <w:sdtContent>
      <w:p w14:paraId="18EE6A1E" w14:textId="594E4306" w:rsidR="00517AF6" w:rsidRPr="006F7069" w:rsidRDefault="00517AF6">
        <w:pPr>
          <w:pStyle w:val="Piedepgina"/>
          <w:jc w:val="right"/>
          <w:rPr>
            <w:rFonts w:ascii="Arial" w:hAnsi="Arial" w:cs="Arial"/>
            <w:sz w:val="20"/>
            <w:szCs w:val="20"/>
          </w:rPr>
        </w:pPr>
        <w:r w:rsidRPr="006F7069">
          <w:rPr>
            <w:rFonts w:ascii="Arial" w:hAnsi="Arial" w:cs="Arial"/>
            <w:sz w:val="20"/>
            <w:szCs w:val="20"/>
          </w:rPr>
          <w:fldChar w:fldCharType="begin"/>
        </w:r>
        <w:r w:rsidRPr="006F7069">
          <w:rPr>
            <w:rFonts w:ascii="Arial" w:hAnsi="Arial" w:cs="Arial"/>
            <w:sz w:val="20"/>
            <w:szCs w:val="20"/>
          </w:rPr>
          <w:instrText>PAGE   \* MERGEFORMAT</w:instrText>
        </w:r>
        <w:r w:rsidRPr="006F7069">
          <w:rPr>
            <w:rFonts w:ascii="Arial" w:hAnsi="Arial" w:cs="Arial"/>
            <w:sz w:val="20"/>
            <w:szCs w:val="20"/>
          </w:rPr>
          <w:fldChar w:fldCharType="separate"/>
        </w:r>
        <w:r w:rsidRPr="006F7069">
          <w:rPr>
            <w:rFonts w:ascii="Arial" w:hAnsi="Arial" w:cs="Arial"/>
            <w:sz w:val="20"/>
            <w:szCs w:val="20"/>
          </w:rPr>
          <w:t>2</w:t>
        </w:r>
        <w:r w:rsidRPr="006F7069">
          <w:rPr>
            <w:rFonts w:ascii="Arial" w:hAnsi="Arial" w:cs="Arial"/>
            <w:sz w:val="20"/>
            <w:szCs w:val="20"/>
          </w:rPr>
          <w:fldChar w:fldCharType="end"/>
        </w:r>
      </w:p>
    </w:sdtContent>
  </w:sdt>
  <w:p w14:paraId="5B34B229" w14:textId="2DAB2B37" w:rsidR="6249400E" w:rsidRDefault="6249400E" w:rsidP="6249400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B7694" w14:textId="77777777" w:rsidR="00527B3F" w:rsidRDefault="00527B3F">
      <w:pPr>
        <w:spacing w:after="0" w:line="240" w:lineRule="auto"/>
      </w:pPr>
      <w:r>
        <w:separator/>
      </w:r>
    </w:p>
  </w:footnote>
  <w:footnote w:type="continuationSeparator" w:id="0">
    <w:p w14:paraId="078412A4" w14:textId="77777777" w:rsidR="00527B3F" w:rsidRDefault="00527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01D35" w14:textId="08AF3E27" w:rsidR="6249400E" w:rsidRDefault="00C172B2" w:rsidP="6249400E">
    <w:pPr>
      <w:pStyle w:val="Encabezado"/>
    </w:pPr>
    <w:r>
      <w:rPr>
        <w:noProof/>
      </w:rPr>
      <w:drawing>
        <wp:anchor distT="0" distB="0" distL="114300" distR="114300" simplePos="0" relativeHeight="251658240" behindDoc="0" locked="0" layoutInCell="1" allowOverlap="1" wp14:anchorId="48669D92" wp14:editId="0C31A6F4">
          <wp:simplePos x="0" y="0"/>
          <wp:positionH relativeFrom="column">
            <wp:posOffset>-380395</wp:posOffset>
          </wp:positionH>
          <wp:positionV relativeFrom="paragraph">
            <wp:posOffset>-261664</wp:posOffset>
          </wp:positionV>
          <wp:extent cx="564515" cy="667385"/>
          <wp:effectExtent l="0" t="0" r="6985" b="0"/>
          <wp:wrapNone/>
          <wp:docPr id="2019893684" name="Imagen 1" descr="C:\Users\ibelize.arias\AppData\Local\Microsoft\Windows\Temporary Internet Files\Content.Outlook\CHH2A12M\Logo-BCBG-roj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ibelize.arias\AppData\Local\Microsoft\Windows\Temporary Internet Files\Content.Outlook\CHH2A12M\Logo-BCBG-rojo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15" cy="6673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21D45"/>
    <w:multiLevelType w:val="multilevel"/>
    <w:tmpl w:val="3D22B1A0"/>
    <w:lvl w:ilvl="0">
      <w:start w:val="1"/>
      <w:numFmt w:val="decimal"/>
      <w:lvlText w:val="%1."/>
      <w:lvlJc w:val="left"/>
      <w:pPr>
        <w:ind w:left="408" w:hanging="408"/>
      </w:pPr>
      <w:rPr>
        <w:rFonts w:hint="default"/>
        <w:color w:val="000000"/>
      </w:rPr>
    </w:lvl>
    <w:lvl w:ilvl="1">
      <w:start w:val="1"/>
      <w:numFmt w:val="decimal"/>
      <w:lvlText w:val="%1.%2."/>
      <w:lvlJc w:val="left"/>
      <w:pPr>
        <w:ind w:left="423" w:hanging="408"/>
      </w:pPr>
      <w:rPr>
        <w:rFonts w:hint="default"/>
        <w:b/>
        <w:bCs/>
        <w:color w:val="000000"/>
      </w:rPr>
    </w:lvl>
    <w:lvl w:ilvl="2">
      <w:start w:val="1"/>
      <w:numFmt w:val="decimal"/>
      <w:lvlText w:val="%1.%2.%3."/>
      <w:lvlJc w:val="left"/>
      <w:pPr>
        <w:ind w:left="750" w:hanging="720"/>
      </w:pPr>
      <w:rPr>
        <w:rFonts w:hint="default"/>
        <w:color w:val="000000"/>
      </w:rPr>
    </w:lvl>
    <w:lvl w:ilvl="3">
      <w:start w:val="1"/>
      <w:numFmt w:val="decimal"/>
      <w:lvlText w:val="%1.%2.%3.%4."/>
      <w:lvlJc w:val="left"/>
      <w:pPr>
        <w:ind w:left="765" w:hanging="720"/>
      </w:pPr>
      <w:rPr>
        <w:rFonts w:hint="default"/>
        <w:color w:val="000000"/>
      </w:rPr>
    </w:lvl>
    <w:lvl w:ilvl="4">
      <w:start w:val="1"/>
      <w:numFmt w:val="decimal"/>
      <w:lvlText w:val="%1.%2.%3.%4.%5."/>
      <w:lvlJc w:val="left"/>
      <w:pPr>
        <w:ind w:left="1140" w:hanging="1080"/>
      </w:pPr>
      <w:rPr>
        <w:rFonts w:hint="default"/>
        <w:color w:val="000000"/>
      </w:rPr>
    </w:lvl>
    <w:lvl w:ilvl="5">
      <w:start w:val="1"/>
      <w:numFmt w:val="decimal"/>
      <w:lvlText w:val="%1.%2.%3.%4.%5.%6."/>
      <w:lvlJc w:val="left"/>
      <w:pPr>
        <w:ind w:left="1155" w:hanging="1080"/>
      </w:pPr>
      <w:rPr>
        <w:rFonts w:hint="default"/>
        <w:color w:val="000000"/>
      </w:rPr>
    </w:lvl>
    <w:lvl w:ilvl="6">
      <w:start w:val="1"/>
      <w:numFmt w:val="decimal"/>
      <w:lvlText w:val="%1.%2.%3.%4.%5.%6.%7."/>
      <w:lvlJc w:val="left"/>
      <w:pPr>
        <w:ind w:left="1170" w:hanging="1080"/>
      </w:pPr>
      <w:rPr>
        <w:rFonts w:hint="default"/>
        <w:color w:val="000000"/>
      </w:rPr>
    </w:lvl>
    <w:lvl w:ilvl="7">
      <w:start w:val="1"/>
      <w:numFmt w:val="decimal"/>
      <w:lvlText w:val="%1.%2.%3.%4.%5.%6.%7.%8."/>
      <w:lvlJc w:val="left"/>
      <w:pPr>
        <w:ind w:left="1545" w:hanging="1440"/>
      </w:pPr>
      <w:rPr>
        <w:rFonts w:hint="default"/>
        <w:color w:val="000000"/>
      </w:rPr>
    </w:lvl>
    <w:lvl w:ilvl="8">
      <w:start w:val="1"/>
      <w:numFmt w:val="decimal"/>
      <w:lvlText w:val="%1.%2.%3.%4.%5.%6.%7.%8.%9."/>
      <w:lvlJc w:val="left"/>
      <w:pPr>
        <w:ind w:left="1560" w:hanging="1440"/>
      </w:pPr>
      <w:rPr>
        <w:rFonts w:hint="default"/>
        <w:color w:val="000000"/>
      </w:rPr>
    </w:lvl>
  </w:abstractNum>
  <w:abstractNum w:abstractNumId="1" w15:restartNumberingAfterBreak="0">
    <w:nsid w:val="1BFD6CEE"/>
    <w:multiLevelType w:val="multilevel"/>
    <w:tmpl w:val="113A4E56"/>
    <w:lvl w:ilvl="0">
      <w:start w:val="1"/>
      <w:numFmt w:val="decimal"/>
      <w:lvlText w:val="%1"/>
      <w:lvlJc w:val="left"/>
      <w:pPr>
        <w:ind w:left="420" w:hanging="420"/>
      </w:pPr>
      <w:rPr>
        <w:rFonts w:hint="default"/>
        <w:b/>
        <w:bCs/>
        <w:color w:val="auto"/>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C75C09"/>
    <w:multiLevelType w:val="hybridMultilevel"/>
    <w:tmpl w:val="1526AE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937B06"/>
    <w:multiLevelType w:val="hybridMultilevel"/>
    <w:tmpl w:val="2A8C9062"/>
    <w:lvl w:ilvl="0" w:tplc="ABE26B46">
      <w:start w:val="1"/>
      <w:numFmt w:val="lowerLetter"/>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2841EA6D"/>
    <w:multiLevelType w:val="hybridMultilevel"/>
    <w:tmpl w:val="08760EFA"/>
    <w:lvl w:ilvl="0" w:tplc="E4A65750">
      <w:start w:val="1"/>
      <w:numFmt w:val="bullet"/>
      <w:lvlText w:val=""/>
      <w:lvlJc w:val="left"/>
      <w:pPr>
        <w:ind w:left="720" w:hanging="360"/>
      </w:pPr>
      <w:rPr>
        <w:rFonts w:ascii="Symbol" w:hAnsi="Symbol" w:hint="default"/>
      </w:rPr>
    </w:lvl>
    <w:lvl w:ilvl="1" w:tplc="27A07FBC">
      <w:start w:val="1"/>
      <w:numFmt w:val="bullet"/>
      <w:lvlText w:val="o"/>
      <w:lvlJc w:val="left"/>
      <w:pPr>
        <w:ind w:left="1440" w:hanging="360"/>
      </w:pPr>
      <w:rPr>
        <w:rFonts w:ascii="Courier New" w:hAnsi="Courier New" w:hint="default"/>
      </w:rPr>
    </w:lvl>
    <w:lvl w:ilvl="2" w:tplc="DF16F00A">
      <w:start w:val="1"/>
      <w:numFmt w:val="bullet"/>
      <w:lvlText w:val=""/>
      <w:lvlJc w:val="left"/>
      <w:pPr>
        <w:ind w:left="2160" w:hanging="360"/>
      </w:pPr>
      <w:rPr>
        <w:rFonts w:ascii="Wingdings" w:hAnsi="Wingdings" w:hint="default"/>
      </w:rPr>
    </w:lvl>
    <w:lvl w:ilvl="3" w:tplc="47FE2E62">
      <w:start w:val="1"/>
      <w:numFmt w:val="bullet"/>
      <w:lvlText w:val=""/>
      <w:lvlJc w:val="left"/>
      <w:pPr>
        <w:ind w:left="2880" w:hanging="360"/>
      </w:pPr>
      <w:rPr>
        <w:rFonts w:ascii="Symbol" w:hAnsi="Symbol" w:hint="default"/>
      </w:rPr>
    </w:lvl>
    <w:lvl w:ilvl="4" w:tplc="F16C6A50">
      <w:start w:val="1"/>
      <w:numFmt w:val="bullet"/>
      <w:lvlText w:val="o"/>
      <w:lvlJc w:val="left"/>
      <w:pPr>
        <w:ind w:left="3600" w:hanging="360"/>
      </w:pPr>
      <w:rPr>
        <w:rFonts w:ascii="Courier New" w:hAnsi="Courier New" w:hint="default"/>
      </w:rPr>
    </w:lvl>
    <w:lvl w:ilvl="5" w:tplc="D5407D76">
      <w:start w:val="1"/>
      <w:numFmt w:val="bullet"/>
      <w:lvlText w:val=""/>
      <w:lvlJc w:val="left"/>
      <w:pPr>
        <w:ind w:left="4320" w:hanging="360"/>
      </w:pPr>
      <w:rPr>
        <w:rFonts w:ascii="Wingdings" w:hAnsi="Wingdings" w:hint="default"/>
      </w:rPr>
    </w:lvl>
    <w:lvl w:ilvl="6" w:tplc="94947258">
      <w:start w:val="1"/>
      <w:numFmt w:val="bullet"/>
      <w:lvlText w:val=""/>
      <w:lvlJc w:val="left"/>
      <w:pPr>
        <w:ind w:left="5040" w:hanging="360"/>
      </w:pPr>
      <w:rPr>
        <w:rFonts w:ascii="Symbol" w:hAnsi="Symbol" w:hint="default"/>
      </w:rPr>
    </w:lvl>
    <w:lvl w:ilvl="7" w:tplc="147C250C">
      <w:start w:val="1"/>
      <w:numFmt w:val="bullet"/>
      <w:lvlText w:val="o"/>
      <w:lvlJc w:val="left"/>
      <w:pPr>
        <w:ind w:left="5760" w:hanging="360"/>
      </w:pPr>
      <w:rPr>
        <w:rFonts w:ascii="Courier New" w:hAnsi="Courier New" w:hint="default"/>
      </w:rPr>
    </w:lvl>
    <w:lvl w:ilvl="8" w:tplc="B312436A">
      <w:start w:val="1"/>
      <w:numFmt w:val="bullet"/>
      <w:lvlText w:val=""/>
      <w:lvlJc w:val="left"/>
      <w:pPr>
        <w:ind w:left="6480" w:hanging="360"/>
      </w:pPr>
      <w:rPr>
        <w:rFonts w:ascii="Wingdings" w:hAnsi="Wingdings" w:hint="default"/>
      </w:rPr>
    </w:lvl>
  </w:abstractNum>
  <w:abstractNum w:abstractNumId="5" w15:restartNumberingAfterBreak="0">
    <w:nsid w:val="29764C54"/>
    <w:multiLevelType w:val="multilevel"/>
    <w:tmpl w:val="8DC6508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00045E"/>
    <w:multiLevelType w:val="hybridMultilevel"/>
    <w:tmpl w:val="EF006DB6"/>
    <w:lvl w:ilvl="0" w:tplc="494C7118">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35F24A3B"/>
    <w:multiLevelType w:val="hybridMultilevel"/>
    <w:tmpl w:val="00528484"/>
    <w:lvl w:ilvl="0" w:tplc="3426E5BC">
      <w:start w:val="1"/>
      <w:numFmt w:val="bullet"/>
      <w:lvlText w:val=""/>
      <w:lvlJc w:val="left"/>
      <w:pPr>
        <w:ind w:left="720" w:hanging="360"/>
      </w:pPr>
      <w:rPr>
        <w:rFonts w:ascii="Symbol" w:hAnsi="Symbol" w:hint="default"/>
      </w:rPr>
    </w:lvl>
    <w:lvl w:ilvl="1" w:tplc="1CECC9B4">
      <w:start w:val="1"/>
      <w:numFmt w:val="bullet"/>
      <w:lvlText w:val="o"/>
      <w:lvlJc w:val="left"/>
      <w:pPr>
        <w:ind w:left="1440" w:hanging="360"/>
      </w:pPr>
      <w:rPr>
        <w:rFonts w:ascii="Symbol" w:hAnsi="Symbol" w:hint="default"/>
      </w:rPr>
    </w:lvl>
    <w:lvl w:ilvl="2" w:tplc="869811A4">
      <w:start w:val="1"/>
      <w:numFmt w:val="bullet"/>
      <w:lvlText w:val=""/>
      <w:lvlJc w:val="left"/>
      <w:pPr>
        <w:ind w:left="2160" w:hanging="360"/>
      </w:pPr>
      <w:rPr>
        <w:rFonts w:ascii="Wingdings" w:hAnsi="Wingdings" w:hint="default"/>
      </w:rPr>
    </w:lvl>
    <w:lvl w:ilvl="3" w:tplc="3FA88824">
      <w:start w:val="1"/>
      <w:numFmt w:val="bullet"/>
      <w:lvlText w:val=""/>
      <w:lvlJc w:val="left"/>
      <w:pPr>
        <w:ind w:left="2880" w:hanging="360"/>
      </w:pPr>
      <w:rPr>
        <w:rFonts w:ascii="Symbol" w:hAnsi="Symbol" w:hint="default"/>
      </w:rPr>
    </w:lvl>
    <w:lvl w:ilvl="4" w:tplc="74C40F78">
      <w:start w:val="1"/>
      <w:numFmt w:val="bullet"/>
      <w:lvlText w:val="o"/>
      <w:lvlJc w:val="left"/>
      <w:pPr>
        <w:ind w:left="3600" w:hanging="360"/>
      </w:pPr>
      <w:rPr>
        <w:rFonts w:ascii="Courier New" w:hAnsi="Courier New" w:hint="default"/>
      </w:rPr>
    </w:lvl>
    <w:lvl w:ilvl="5" w:tplc="F5847560">
      <w:start w:val="1"/>
      <w:numFmt w:val="bullet"/>
      <w:lvlText w:val=""/>
      <w:lvlJc w:val="left"/>
      <w:pPr>
        <w:ind w:left="4320" w:hanging="360"/>
      </w:pPr>
      <w:rPr>
        <w:rFonts w:ascii="Wingdings" w:hAnsi="Wingdings" w:hint="default"/>
      </w:rPr>
    </w:lvl>
    <w:lvl w:ilvl="6" w:tplc="5F5E370C">
      <w:start w:val="1"/>
      <w:numFmt w:val="bullet"/>
      <w:lvlText w:val=""/>
      <w:lvlJc w:val="left"/>
      <w:pPr>
        <w:ind w:left="5040" w:hanging="360"/>
      </w:pPr>
      <w:rPr>
        <w:rFonts w:ascii="Symbol" w:hAnsi="Symbol" w:hint="default"/>
      </w:rPr>
    </w:lvl>
    <w:lvl w:ilvl="7" w:tplc="49361C5E">
      <w:start w:val="1"/>
      <w:numFmt w:val="bullet"/>
      <w:lvlText w:val="o"/>
      <w:lvlJc w:val="left"/>
      <w:pPr>
        <w:ind w:left="5760" w:hanging="360"/>
      </w:pPr>
      <w:rPr>
        <w:rFonts w:ascii="Courier New" w:hAnsi="Courier New" w:hint="default"/>
      </w:rPr>
    </w:lvl>
    <w:lvl w:ilvl="8" w:tplc="9B3015FA">
      <w:start w:val="1"/>
      <w:numFmt w:val="bullet"/>
      <w:lvlText w:val=""/>
      <w:lvlJc w:val="left"/>
      <w:pPr>
        <w:ind w:left="6480" w:hanging="360"/>
      </w:pPr>
      <w:rPr>
        <w:rFonts w:ascii="Wingdings" w:hAnsi="Wingdings" w:hint="default"/>
      </w:rPr>
    </w:lvl>
  </w:abstractNum>
  <w:abstractNum w:abstractNumId="8" w15:restartNumberingAfterBreak="0">
    <w:nsid w:val="3955428A"/>
    <w:multiLevelType w:val="multilevel"/>
    <w:tmpl w:val="B3C28B92"/>
    <w:lvl w:ilvl="0">
      <w:start w:val="10"/>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F8E77E6"/>
    <w:multiLevelType w:val="hybridMultilevel"/>
    <w:tmpl w:val="1526AE5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430A09E6"/>
    <w:multiLevelType w:val="hybridMultilevel"/>
    <w:tmpl w:val="4240E996"/>
    <w:lvl w:ilvl="0" w:tplc="D03E73C2">
      <w:start w:val="1"/>
      <w:numFmt w:val="bullet"/>
      <w:lvlText w:val=""/>
      <w:lvlJc w:val="left"/>
      <w:pPr>
        <w:ind w:left="1069" w:hanging="360"/>
      </w:pPr>
      <w:rPr>
        <w:rFonts w:ascii="Symbol" w:hAnsi="Symbol" w:hint="default"/>
      </w:rPr>
    </w:lvl>
    <w:lvl w:ilvl="1" w:tplc="77B499BE">
      <w:start w:val="1"/>
      <w:numFmt w:val="bullet"/>
      <w:lvlText w:val="o"/>
      <w:lvlJc w:val="left"/>
      <w:pPr>
        <w:ind w:left="1789" w:hanging="360"/>
      </w:pPr>
      <w:rPr>
        <w:rFonts w:ascii="Courier New" w:hAnsi="Courier New" w:hint="default"/>
      </w:rPr>
    </w:lvl>
    <w:lvl w:ilvl="2" w:tplc="72DE30D2">
      <w:start w:val="1"/>
      <w:numFmt w:val="bullet"/>
      <w:lvlText w:val=""/>
      <w:lvlJc w:val="left"/>
      <w:pPr>
        <w:ind w:left="2509" w:hanging="360"/>
      </w:pPr>
      <w:rPr>
        <w:rFonts w:ascii="Wingdings" w:hAnsi="Wingdings" w:hint="default"/>
      </w:rPr>
    </w:lvl>
    <w:lvl w:ilvl="3" w:tplc="765AC02E">
      <w:start w:val="1"/>
      <w:numFmt w:val="bullet"/>
      <w:lvlText w:val=""/>
      <w:lvlJc w:val="left"/>
      <w:pPr>
        <w:ind w:left="3229" w:hanging="360"/>
      </w:pPr>
      <w:rPr>
        <w:rFonts w:ascii="Symbol" w:hAnsi="Symbol" w:hint="default"/>
      </w:rPr>
    </w:lvl>
    <w:lvl w:ilvl="4" w:tplc="3626DDDC">
      <w:start w:val="1"/>
      <w:numFmt w:val="bullet"/>
      <w:lvlText w:val="o"/>
      <w:lvlJc w:val="left"/>
      <w:pPr>
        <w:ind w:left="3949" w:hanging="360"/>
      </w:pPr>
      <w:rPr>
        <w:rFonts w:ascii="Courier New" w:hAnsi="Courier New" w:hint="default"/>
      </w:rPr>
    </w:lvl>
    <w:lvl w:ilvl="5" w:tplc="E244EFA8">
      <w:start w:val="1"/>
      <w:numFmt w:val="bullet"/>
      <w:lvlText w:val=""/>
      <w:lvlJc w:val="left"/>
      <w:pPr>
        <w:ind w:left="4669" w:hanging="360"/>
      </w:pPr>
      <w:rPr>
        <w:rFonts w:ascii="Wingdings" w:hAnsi="Wingdings" w:hint="default"/>
      </w:rPr>
    </w:lvl>
    <w:lvl w:ilvl="6" w:tplc="A9BE567A">
      <w:start w:val="1"/>
      <w:numFmt w:val="bullet"/>
      <w:lvlText w:val=""/>
      <w:lvlJc w:val="left"/>
      <w:pPr>
        <w:ind w:left="5389" w:hanging="360"/>
      </w:pPr>
      <w:rPr>
        <w:rFonts w:ascii="Symbol" w:hAnsi="Symbol" w:hint="default"/>
      </w:rPr>
    </w:lvl>
    <w:lvl w:ilvl="7" w:tplc="D6A4DF7E">
      <w:start w:val="1"/>
      <w:numFmt w:val="bullet"/>
      <w:lvlText w:val="o"/>
      <w:lvlJc w:val="left"/>
      <w:pPr>
        <w:ind w:left="6109" w:hanging="360"/>
      </w:pPr>
      <w:rPr>
        <w:rFonts w:ascii="Courier New" w:hAnsi="Courier New" w:hint="default"/>
      </w:rPr>
    </w:lvl>
    <w:lvl w:ilvl="8" w:tplc="A6A80040">
      <w:start w:val="1"/>
      <w:numFmt w:val="bullet"/>
      <w:lvlText w:val=""/>
      <w:lvlJc w:val="left"/>
      <w:pPr>
        <w:ind w:left="6829" w:hanging="360"/>
      </w:pPr>
      <w:rPr>
        <w:rFonts w:ascii="Wingdings" w:hAnsi="Wingdings" w:hint="default"/>
      </w:rPr>
    </w:lvl>
  </w:abstractNum>
  <w:abstractNum w:abstractNumId="11" w15:restartNumberingAfterBreak="0">
    <w:nsid w:val="56AE06A5"/>
    <w:multiLevelType w:val="hybridMultilevel"/>
    <w:tmpl w:val="E180AB1C"/>
    <w:lvl w:ilvl="0" w:tplc="E6806D80">
      <w:start w:val="1"/>
      <w:numFmt w:val="lowerLetter"/>
      <w:lvlText w:val="%1)"/>
      <w:lvlJc w:val="left"/>
      <w:pPr>
        <w:ind w:left="720" w:hanging="360"/>
      </w:pPr>
      <w:rPr>
        <w:b/>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5B8849DB"/>
    <w:multiLevelType w:val="multilevel"/>
    <w:tmpl w:val="31B8B66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C7E1DA5"/>
    <w:multiLevelType w:val="multilevel"/>
    <w:tmpl w:val="DB3416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C8ED35C"/>
    <w:multiLevelType w:val="hybridMultilevel"/>
    <w:tmpl w:val="72A0F4F6"/>
    <w:lvl w:ilvl="0" w:tplc="420878F6">
      <w:start w:val="3"/>
      <w:numFmt w:val="lowerLetter"/>
      <w:lvlText w:val="%1)"/>
      <w:lvlJc w:val="left"/>
      <w:pPr>
        <w:ind w:left="720" w:hanging="360"/>
      </w:pPr>
      <w:rPr>
        <w:rFonts w:ascii="Aptos,Arial" w:hAnsi="Aptos,Arial" w:hint="default"/>
        <w:b/>
        <w:bCs/>
      </w:rPr>
    </w:lvl>
    <w:lvl w:ilvl="1" w:tplc="1A3A873C">
      <w:start w:val="1"/>
      <w:numFmt w:val="lowerLetter"/>
      <w:lvlText w:val="%2."/>
      <w:lvlJc w:val="left"/>
      <w:pPr>
        <w:ind w:left="1440" w:hanging="360"/>
      </w:pPr>
    </w:lvl>
    <w:lvl w:ilvl="2" w:tplc="A98A959A">
      <w:start w:val="1"/>
      <w:numFmt w:val="lowerRoman"/>
      <w:lvlText w:val="%3."/>
      <w:lvlJc w:val="right"/>
      <w:pPr>
        <w:ind w:left="2160" w:hanging="180"/>
      </w:pPr>
    </w:lvl>
    <w:lvl w:ilvl="3" w:tplc="B2AE5E7E">
      <w:start w:val="1"/>
      <w:numFmt w:val="decimal"/>
      <w:lvlText w:val="%4."/>
      <w:lvlJc w:val="left"/>
      <w:pPr>
        <w:ind w:left="2880" w:hanging="360"/>
      </w:pPr>
    </w:lvl>
    <w:lvl w:ilvl="4" w:tplc="98103FA4">
      <w:start w:val="1"/>
      <w:numFmt w:val="lowerLetter"/>
      <w:lvlText w:val="%5."/>
      <w:lvlJc w:val="left"/>
      <w:pPr>
        <w:ind w:left="3600" w:hanging="360"/>
      </w:pPr>
    </w:lvl>
    <w:lvl w:ilvl="5" w:tplc="E06C215A">
      <w:start w:val="1"/>
      <w:numFmt w:val="lowerRoman"/>
      <w:lvlText w:val="%6."/>
      <w:lvlJc w:val="right"/>
      <w:pPr>
        <w:ind w:left="4320" w:hanging="180"/>
      </w:pPr>
    </w:lvl>
    <w:lvl w:ilvl="6" w:tplc="CE8C723E">
      <w:start w:val="1"/>
      <w:numFmt w:val="decimal"/>
      <w:lvlText w:val="%7."/>
      <w:lvlJc w:val="left"/>
      <w:pPr>
        <w:ind w:left="5040" w:hanging="360"/>
      </w:pPr>
    </w:lvl>
    <w:lvl w:ilvl="7" w:tplc="587881DA">
      <w:start w:val="1"/>
      <w:numFmt w:val="lowerLetter"/>
      <w:lvlText w:val="%8."/>
      <w:lvlJc w:val="left"/>
      <w:pPr>
        <w:ind w:left="5760" w:hanging="360"/>
      </w:pPr>
    </w:lvl>
    <w:lvl w:ilvl="8" w:tplc="EF0C494C">
      <w:start w:val="1"/>
      <w:numFmt w:val="lowerRoman"/>
      <w:lvlText w:val="%9."/>
      <w:lvlJc w:val="right"/>
      <w:pPr>
        <w:ind w:left="6480" w:hanging="180"/>
      </w:pPr>
    </w:lvl>
  </w:abstractNum>
  <w:abstractNum w:abstractNumId="15" w15:restartNumberingAfterBreak="0">
    <w:nsid w:val="68C64266"/>
    <w:multiLevelType w:val="multilevel"/>
    <w:tmpl w:val="113A4E56"/>
    <w:lvl w:ilvl="0">
      <w:start w:val="1"/>
      <w:numFmt w:val="decimal"/>
      <w:lvlText w:val="%1"/>
      <w:lvlJc w:val="left"/>
      <w:pPr>
        <w:ind w:left="420" w:hanging="420"/>
      </w:pPr>
      <w:rPr>
        <w:rFonts w:hint="default"/>
        <w:b/>
        <w:bCs/>
        <w:color w:val="auto"/>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FA44150"/>
    <w:multiLevelType w:val="hybridMultilevel"/>
    <w:tmpl w:val="B44EBB3E"/>
    <w:lvl w:ilvl="0" w:tplc="E2267FBA">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72BDE201"/>
    <w:multiLevelType w:val="hybridMultilevel"/>
    <w:tmpl w:val="86143D9E"/>
    <w:lvl w:ilvl="0" w:tplc="3794918E">
      <w:start w:val="1"/>
      <w:numFmt w:val="bullet"/>
      <w:lvlText w:val=""/>
      <w:lvlJc w:val="left"/>
      <w:pPr>
        <w:ind w:left="1068" w:hanging="360"/>
      </w:pPr>
      <w:rPr>
        <w:rFonts w:ascii="Symbol" w:hAnsi="Symbol" w:hint="default"/>
      </w:rPr>
    </w:lvl>
    <w:lvl w:ilvl="1" w:tplc="611CD5AC">
      <w:start w:val="1"/>
      <w:numFmt w:val="bullet"/>
      <w:lvlText w:val="o"/>
      <w:lvlJc w:val="left"/>
      <w:pPr>
        <w:ind w:left="1788" w:hanging="360"/>
      </w:pPr>
      <w:rPr>
        <w:rFonts w:ascii="Courier New" w:hAnsi="Courier New" w:hint="default"/>
      </w:rPr>
    </w:lvl>
    <w:lvl w:ilvl="2" w:tplc="C65AEAD4">
      <w:start w:val="1"/>
      <w:numFmt w:val="bullet"/>
      <w:lvlText w:val=""/>
      <w:lvlJc w:val="left"/>
      <w:pPr>
        <w:ind w:left="2508" w:hanging="360"/>
      </w:pPr>
      <w:rPr>
        <w:rFonts w:ascii="Wingdings" w:hAnsi="Wingdings" w:hint="default"/>
      </w:rPr>
    </w:lvl>
    <w:lvl w:ilvl="3" w:tplc="5B1CC170">
      <w:start w:val="1"/>
      <w:numFmt w:val="bullet"/>
      <w:lvlText w:val=""/>
      <w:lvlJc w:val="left"/>
      <w:pPr>
        <w:ind w:left="3228" w:hanging="360"/>
      </w:pPr>
      <w:rPr>
        <w:rFonts w:ascii="Symbol" w:hAnsi="Symbol" w:hint="default"/>
      </w:rPr>
    </w:lvl>
    <w:lvl w:ilvl="4" w:tplc="71BCD392">
      <w:start w:val="1"/>
      <w:numFmt w:val="bullet"/>
      <w:lvlText w:val="o"/>
      <w:lvlJc w:val="left"/>
      <w:pPr>
        <w:ind w:left="3948" w:hanging="360"/>
      </w:pPr>
      <w:rPr>
        <w:rFonts w:ascii="Courier New" w:hAnsi="Courier New" w:hint="default"/>
      </w:rPr>
    </w:lvl>
    <w:lvl w:ilvl="5" w:tplc="48FC7078">
      <w:start w:val="1"/>
      <w:numFmt w:val="bullet"/>
      <w:lvlText w:val=""/>
      <w:lvlJc w:val="left"/>
      <w:pPr>
        <w:ind w:left="4668" w:hanging="360"/>
      </w:pPr>
      <w:rPr>
        <w:rFonts w:ascii="Wingdings" w:hAnsi="Wingdings" w:hint="default"/>
      </w:rPr>
    </w:lvl>
    <w:lvl w:ilvl="6" w:tplc="476A1DC0">
      <w:start w:val="1"/>
      <w:numFmt w:val="bullet"/>
      <w:lvlText w:val=""/>
      <w:lvlJc w:val="left"/>
      <w:pPr>
        <w:ind w:left="5388" w:hanging="360"/>
      </w:pPr>
      <w:rPr>
        <w:rFonts w:ascii="Symbol" w:hAnsi="Symbol" w:hint="default"/>
      </w:rPr>
    </w:lvl>
    <w:lvl w:ilvl="7" w:tplc="A8FAEA14">
      <w:start w:val="1"/>
      <w:numFmt w:val="bullet"/>
      <w:lvlText w:val="o"/>
      <w:lvlJc w:val="left"/>
      <w:pPr>
        <w:ind w:left="6108" w:hanging="360"/>
      </w:pPr>
      <w:rPr>
        <w:rFonts w:ascii="Courier New" w:hAnsi="Courier New" w:hint="default"/>
      </w:rPr>
    </w:lvl>
    <w:lvl w:ilvl="8" w:tplc="C0A88ADE">
      <w:start w:val="1"/>
      <w:numFmt w:val="bullet"/>
      <w:lvlText w:val=""/>
      <w:lvlJc w:val="left"/>
      <w:pPr>
        <w:ind w:left="6828" w:hanging="360"/>
      </w:pPr>
      <w:rPr>
        <w:rFonts w:ascii="Wingdings" w:hAnsi="Wingdings" w:hint="default"/>
      </w:rPr>
    </w:lvl>
  </w:abstractNum>
  <w:abstractNum w:abstractNumId="18" w15:restartNumberingAfterBreak="0">
    <w:nsid w:val="778D225F"/>
    <w:multiLevelType w:val="hybridMultilevel"/>
    <w:tmpl w:val="A164007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7AF4F7D0"/>
    <w:multiLevelType w:val="hybridMultilevel"/>
    <w:tmpl w:val="AF165D2E"/>
    <w:lvl w:ilvl="0" w:tplc="188AEC3C">
      <w:start w:val="1"/>
      <w:numFmt w:val="bullet"/>
      <w:lvlText w:val=""/>
      <w:lvlJc w:val="left"/>
      <w:pPr>
        <w:ind w:left="720" w:hanging="360"/>
      </w:pPr>
      <w:rPr>
        <w:rFonts w:ascii="Symbol" w:hAnsi="Symbol" w:hint="default"/>
      </w:rPr>
    </w:lvl>
    <w:lvl w:ilvl="1" w:tplc="68668738">
      <w:start w:val="1"/>
      <w:numFmt w:val="bullet"/>
      <w:lvlText w:val="o"/>
      <w:lvlJc w:val="left"/>
      <w:pPr>
        <w:ind w:left="1440" w:hanging="360"/>
      </w:pPr>
      <w:rPr>
        <w:rFonts w:ascii="Courier New" w:hAnsi="Courier New" w:hint="default"/>
      </w:rPr>
    </w:lvl>
    <w:lvl w:ilvl="2" w:tplc="D8DCF628">
      <w:start w:val="1"/>
      <w:numFmt w:val="bullet"/>
      <w:lvlText w:val=""/>
      <w:lvlJc w:val="left"/>
      <w:pPr>
        <w:ind w:left="2160" w:hanging="360"/>
      </w:pPr>
      <w:rPr>
        <w:rFonts w:ascii="Wingdings" w:hAnsi="Wingdings" w:hint="default"/>
      </w:rPr>
    </w:lvl>
    <w:lvl w:ilvl="3" w:tplc="FECC661E">
      <w:start w:val="1"/>
      <w:numFmt w:val="bullet"/>
      <w:lvlText w:val=""/>
      <w:lvlJc w:val="left"/>
      <w:pPr>
        <w:ind w:left="2880" w:hanging="360"/>
      </w:pPr>
      <w:rPr>
        <w:rFonts w:ascii="Symbol" w:hAnsi="Symbol" w:hint="default"/>
      </w:rPr>
    </w:lvl>
    <w:lvl w:ilvl="4" w:tplc="21648314">
      <w:start w:val="1"/>
      <w:numFmt w:val="bullet"/>
      <w:lvlText w:val="o"/>
      <w:lvlJc w:val="left"/>
      <w:pPr>
        <w:ind w:left="3600" w:hanging="360"/>
      </w:pPr>
      <w:rPr>
        <w:rFonts w:ascii="Courier New" w:hAnsi="Courier New" w:hint="default"/>
      </w:rPr>
    </w:lvl>
    <w:lvl w:ilvl="5" w:tplc="2CB21F22">
      <w:start w:val="1"/>
      <w:numFmt w:val="bullet"/>
      <w:lvlText w:val=""/>
      <w:lvlJc w:val="left"/>
      <w:pPr>
        <w:ind w:left="4320" w:hanging="360"/>
      </w:pPr>
      <w:rPr>
        <w:rFonts w:ascii="Wingdings" w:hAnsi="Wingdings" w:hint="default"/>
      </w:rPr>
    </w:lvl>
    <w:lvl w:ilvl="6" w:tplc="AF92EA30">
      <w:start w:val="1"/>
      <w:numFmt w:val="bullet"/>
      <w:lvlText w:val=""/>
      <w:lvlJc w:val="left"/>
      <w:pPr>
        <w:ind w:left="5040" w:hanging="360"/>
      </w:pPr>
      <w:rPr>
        <w:rFonts w:ascii="Symbol" w:hAnsi="Symbol" w:hint="default"/>
      </w:rPr>
    </w:lvl>
    <w:lvl w:ilvl="7" w:tplc="B330D7BE">
      <w:start w:val="1"/>
      <w:numFmt w:val="bullet"/>
      <w:lvlText w:val="o"/>
      <w:lvlJc w:val="left"/>
      <w:pPr>
        <w:ind w:left="5760" w:hanging="360"/>
      </w:pPr>
      <w:rPr>
        <w:rFonts w:ascii="Courier New" w:hAnsi="Courier New" w:hint="default"/>
      </w:rPr>
    </w:lvl>
    <w:lvl w:ilvl="8" w:tplc="402AE43A">
      <w:start w:val="1"/>
      <w:numFmt w:val="bullet"/>
      <w:lvlText w:val=""/>
      <w:lvlJc w:val="left"/>
      <w:pPr>
        <w:ind w:left="6480" w:hanging="360"/>
      </w:pPr>
      <w:rPr>
        <w:rFonts w:ascii="Wingdings" w:hAnsi="Wingdings" w:hint="default"/>
      </w:rPr>
    </w:lvl>
  </w:abstractNum>
  <w:abstractNum w:abstractNumId="20" w15:restartNumberingAfterBreak="0">
    <w:nsid w:val="7B33E069"/>
    <w:multiLevelType w:val="hybridMultilevel"/>
    <w:tmpl w:val="79788EF2"/>
    <w:lvl w:ilvl="0" w:tplc="775EE5B6">
      <w:start w:val="1"/>
      <w:numFmt w:val="lowerLetter"/>
      <w:lvlText w:val="%1)"/>
      <w:lvlJc w:val="left"/>
      <w:pPr>
        <w:ind w:left="720" w:hanging="360"/>
      </w:pPr>
      <w:rPr>
        <w:rFonts w:ascii="Aptos,Times New Roman" w:hAnsi="Aptos,Times New Roman" w:hint="default"/>
        <w:b/>
        <w:bCs/>
      </w:rPr>
    </w:lvl>
    <w:lvl w:ilvl="1" w:tplc="253A8E8E">
      <w:start w:val="1"/>
      <w:numFmt w:val="lowerLetter"/>
      <w:lvlText w:val="%2."/>
      <w:lvlJc w:val="left"/>
      <w:pPr>
        <w:ind w:left="1440" w:hanging="360"/>
      </w:pPr>
    </w:lvl>
    <w:lvl w:ilvl="2" w:tplc="5016AD00">
      <w:start w:val="1"/>
      <w:numFmt w:val="lowerRoman"/>
      <w:lvlText w:val="%3."/>
      <w:lvlJc w:val="right"/>
      <w:pPr>
        <w:ind w:left="2160" w:hanging="180"/>
      </w:pPr>
    </w:lvl>
    <w:lvl w:ilvl="3" w:tplc="45C86A54">
      <w:start w:val="1"/>
      <w:numFmt w:val="decimal"/>
      <w:lvlText w:val="%4."/>
      <w:lvlJc w:val="left"/>
      <w:pPr>
        <w:ind w:left="2880" w:hanging="360"/>
      </w:pPr>
    </w:lvl>
    <w:lvl w:ilvl="4" w:tplc="77F699FA">
      <w:start w:val="1"/>
      <w:numFmt w:val="lowerLetter"/>
      <w:lvlText w:val="%5."/>
      <w:lvlJc w:val="left"/>
      <w:pPr>
        <w:ind w:left="3600" w:hanging="360"/>
      </w:pPr>
    </w:lvl>
    <w:lvl w:ilvl="5" w:tplc="80FA9C20">
      <w:start w:val="1"/>
      <w:numFmt w:val="lowerRoman"/>
      <w:lvlText w:val="%6."/>
      <w:lvlJc w:val="right"/>
      <w:pPr>
        <w:ind w:left="4320" w:hanging="180"/>
      </w:pPr>
    </w:lvl>
    <w:lvl w:ilvl="6" w:tplc="0BF04CFC">
      <w:start w:val="1"/>
      <w:numFmt w:val="decimal"/>
      <w:lvlText w:val="%7."/>
      <w:lvlJc w:val="left"/>
      <w:pPr>
        <w:ind w:left="5040" w:hanging="360"/>
      </w:pPr>
    </w:lvl>
    <w:lvl w:ilvl="7" w:tplc="BA12C796">
      <w:start w:val="1"/>
      <w:numFmt w:val="lowerLetter"/>
      <w:lvlText w:val="%8."/>
      <w:lvlJc w:val="left"/>
      <w:pPr>
        <w:ind w:left="5760" w:hanging="360"/>
      </w:pPr>
    </w:lvl>
    <w:lvl w:ilvl="8" w:tplc="6846CF28">
      <w:start w:val="1"/>
      <w:numFmt w:val="lowerRoman"/>
      <w:lvlText w:val="%9."/>
      <w:lvlJc w:val="right"/>
      <w:pPr>
        <w:ind w:left="6480" w:hanging="180"/>
      </w:pPr>
    </w:lvl>
  </w:abstractNum>
  <w:num w:numId="1" w16cid:durableId="1955089106">
    <w:abstractNumId w:val="14"/>
  </w:num>
  <w:num w:numId="2" w16cid:durableId="2097435166">
    <w:abstractNumId w:val="19"/>
  </w:num>
  <w:num w:numId="3" w16cid:durableId="245189018">
    <w:abstractNumId w:val="10"/>
  </w:num>
  <w:num w:numId="4" w16cid:durableId="1184436440">
    <w:abstractNumId w:val="17"/>
  </w:num>
  <w:num w:numId="5" w16cid:durableId="138309383">
    <w:abstractNumId w:val="20"/>
  </w:num>
  <w:num w:numId="6" w16cid:durableId="1389380471">
    <w:abstractNumId w:val="4"/>
  </w:num>
  <w:num w:numId="7" w16cid:durableId="403917981">
    <w:abstractNumId w:val="7"/>
  </w:num>
  <w:num w:numId="8" w16cid:durableId="324482254">
    <w:abstractNumId w:val="0"/>
  </w:num>
  <w:num w:numId="9" w16cid:durableId="1542864494">
    <w:abstractNumId w:val="13"/>
  </w:num>
  <w:num w:numId="10" w16cid:durableId="1411077065">
    <w:abstractNumId w:val="11"/>
  </w:num>
  <w:num w:numId="11" w16cid:durableId="1441954219">
    <w:abstractNumId w:val="18"/>
  </w:num>
  <w:num w:numId="12" w16cid:durableId="782386832">
    <w:abstractNumId w:val="9"/>
  </w:num>
  <w:num w:numId="13" w16cid:durableId="112868671">
    <w:abstractNumId w:val="2"/>
  </w:num>
  <w:num w:numId="14" w16cid:durableId="1649090152">
    <w:abstractNumId w:val="8"/>
  </w:num>
  <w:num w:numId="15" w16cid:durableId="1139686654">
    <w:abstractNumId w:val="5"/>
  </w:num>
  <w:num w:numId="16" w16cid:durableId="2070499533">
    <w:abstractNumId w:val="12"/>
  </w:num>
  <w:num w:numId="17" w16cid:durableId="98373084">
    <w:abstractNumId w:val="16"/>
  </w:num>
  <w:num w:numId="18" w16cid:durableId="1243680225">
    <w:abstractNumId w:val="1"/>
  </w:num>
  <w:num w:numId="19" w16cid:durableId="1599413532">
    <w:abstractNumId w:val="15"/>
  </w:num>
  <w:num w:numId="20" w16cid:durableId="855383018">
    <w:abstractNumId w:val="3"/>
  </w:num>
  <w:num w:numId="21" w16cid:durableId="6928076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42018D"/>
    <w:rsid w:val="00000DFC"/>
    <w:rsid w:val="00001465"/>
    <w:rsid w:val="00004117"/>
    <w:rsid w:val="00004E59"/>
    <w:rsid w:val="00007FB8"/>
    <w:rsid w:val="0001205B"/>
    <w:rsid w:val="000191BD"/>
    <w:rsid w:val="00026E4D"/>
    <w:rsid w:val="00031FA9"/>
    <w:rsid w:val="000320DF"/>
    <w:rsid w:val="00032214"/>
    <w:rsid w:val="00035118"/>
    <w:rsid w:val="00036D8B"/>
    <w:rsid w:val="00047948"/>
    <w:rsid w:val="00052DAF"/>
    <w:rsid w:val="00053B48"/>
    <w:rsid w:val="00054029"/>
    <w:rsid w:val="000604E3"/>
    <w:rsid w:val="00061F78"/>
    <w:rsid w:val="000625C8"/>
    <w:rsid w:val="00077710"/>
    <w:rsid w:val="00086E3B"/>
    <w:rsid w:val="00094978"/>
    <w:rsid w:val="000A064F"/>
    <w:rsid w:val="000B04B5"/>
    <w:rsid w:val="000B12E6"/>
    <w:rsid w:val="000B4102"/>
    <w:rsid w:val="000C4795"/>
    <w:rsid w:val="000C6893"/>
    <w:rsid w:val="000D0B16"/>
    <w:rsid w:val="000D2A86"/>
    <w:rsid w:val="000D637F"/>
    <w:rsid w:val="000D6A11"/>
    <w:rsid w:val="000D7043"/>
    <w:rsid w:val="000E2A49"/>
    <w:rsid w:val="000E3D8D"/>
    <w:rsid w:val="000E4ED8"/>
    <w:rsid w:val="000E632D"/>
    <w:rsid w:val="000F2012"/>
    <w:rsid w:val="000F44EA"/>
    <w:rsid w:val="00102DC6"/>
    <w:rsid w:val="00103DA4"/>
    <w:rsid w:val="00104F91"/>
    <w:rsid w:val="00112D34"/>
    <w:rsid w:val="001429A0"/>
    <w:rsid w:val="001448D0"/>
    <w:rsid w:val="00145DA6"/>
    <w:rsid w:val="00152327"/>
    <w:rsid w:val="00152626"/>
    <w:rsid w:val="001536A3"/>
    <w:rsid w:val="001661F2"/>
    <w:rsid w:val="0017263C"/>
    <w:rsid w:val="00173822"/>
    <w:rsid w:val="00183541"/>
    <w:rsid w:val="0018745F"/>
    <w:rsid w:val="001969A7"/>
    <w:rsid w:val="001A64B8"/>
    <w:rsid w:val="001A6F3D"/>
    <w:rsid w:val="001B26AC"/>
    <w:rsid w:val="001C01F6"/>
    <w:rsid w:val="001C07C7"/>
    <w:rsid w:val="001C4526"/>
    <w:rsid w:val="001C5D70"/>
    <w:rsid w:val="001D0516"/>
    <w:rsid w:val="001D0AF4"/>
    <w:rsid w:val="001D7DFA"/>
    <w:rsid w:val="001E1649"/>
    <w:rsid w:val="001E6044"/>
    <w:rsid w:val="001F48B7"/>
    <w:rsid w:val="001F74F8"/>
    <w:rsid w:val="00212442"/>
    <w:rsid w:val="00212F6D"/>
    <w:rsid w:val="00220D97"/>
    <w:rsid w:val="002218D4"/>
    <w:rsid w:val="00224A28"/>
    <w:rsid w:val="00224C51"/>
    <w:rsid w:val="00226CBB"/>
    <w:rsid w:val="00227192"/>
    <w:rsid w:val="00232CB2"/>
    <w:rsid w:val="00243907"/>
    <w:rsid w:val="00244FE5"/>
    <w:rsid w:val="0025552B"/>
    <w:rsid w:val="00256005"/>
    <w:rsid w:val="002735CC"/>
    <w:rsid w:val="002868E9"/>
    <w:rsid w:val="00290C3D"/>
    <w:rsid w:val="00295008"/>
    <w:rsid w:val="0029575C"/>
    <w:rsid w:val="00295EF7"/>
    <w:rsid w:val="002A255D"/>
    <w:rsid w:val="002A3976"/>
    <w:rsid w:val="002B2E69"/>
    <w:rsid w:val="002C0E39"/>
    <w:rsid w:val="002C4494"/>
    <w:rsid w:val="002D26BC"/>
    <w:rsid w:val="002E0432"/>
    <w:rsid w:val="00303D3D"/>
    <w:rsid w:val="00305252"/>
    <w:rsid w:val="0031239A"/>
    <w:rsid w:val="00316887"/>
    <w:rsid w:val="00331D2E"/>
    <w:rsid w:val="0033273F"/>
    <w:rsid w:val="00336513"/>
    <w:rsid w:val="00340B1D"/>
    <w:rsid w:val="00346BBD"/>
    <w:rsid w:val="003522CF"/>
    <w:rsid w:val="003721D9"/>
    <w:rsid w:val="003739C8"/>
    <w:rsid w:val="00381AB8"/>
    <w:rsid w:val="003976B1"/>
    <w:rsid w:val="003B405C"/>
    <w:rsid w:val="003B409C"/>
    <w:rsid w:val="003B4BBD"/>
    <w:rsid w:val="003C1C4B"/>
    <w:rsid w:val="003C6A98"/>
    <w:rsid w:val="003D0D90"/>
    <w:rsid w:val="003D264B"/>
    <w:rsid w:val="003D4217"/>
    <w:rsid w:val="003D4F06"/>
    <w:rsid w:val="003E1AC2"/>
    <w:rsid w:val="003E3BF0"/>
    <w:rsid w:val="003F117B"/>
    <w:rsid w:val="003F2819"/>
    <w:rsid w:val="003F3C02"/>
    <w:rsid w:val="00406721"/>
    <w:rsid w:val="0041768D"/>
    <w:rsid w:val="00423C36"/>
    <w:rsid w:val="00437161"/>
    <w:rsid w:val="0045736F"/>
    <w:rsid w:val="00457B00"/>
    <w:rsid w:val="004646F7"/>
    <w:rsid w:val="00471B70"/>
    <w:rsid w:val="00472E27"/>
    <w:rsid w:val="0047664C"/>
    <w:rsid w:val="004766E2"/>
    <w:rsid w:val="00476EA0"/>
    <w:rsid w:val="004825F5"/>
    <w:rsid w:val="00485177"/>
    <w:rsid w:val="004867B6"/>
    <w:rsid w:val="0049468F"/>
    <w:rsid w:val="004A300C"/>
    <w:rsid w:val="004B18C4"/>
    <w:rsid w:val="004B325F"/>
    <w:rsid w:val="004B3B81"/>
    <w:rsid w:val="004C1E4B"/>
    <w:rsid w:val="004D002F"/>
    <w:rsid w:val="004D1E7E"/>
    <w:rsid w:val="004D215F"/>
    <w:rsid w:val="004D6B20"/>
    <w:rsid w:val="004E61B9"/>
    <w:rsid w:val="004F1A6A"/>
    <w:rsid w:val="004F2099"/>
    <w:rsid w:val="0050157D"/>
    <w:rsid w:val="0050752C"/>
    <w:rsid w:val="00515964"/>
    <w:rsid w:val="00517AF6"/>
    <w:rsid w:val="00523456"/>
    <w:rsid w:val="00527B3F"/>
    <w:rsid w:val="00531E11"/>
    <w:rsid w:val="0053214D"/>
    <w:rsid w:val="00537CBA"/>
    <w:rsid w:val="00556154"/>
    <w:rsid w:val="005609A8"/>
    <w:rsid w:val="00565D59"/>
    <w:rsid w:val="0058389E"/>
    <w:rsid w:val="00593956"/>
    <w:rsid w:val="00597CFD"/>
    <w:rsid w:val="005A3341"/>
    <w:rsid w:val="005A74DC"/>
    <w:rsid w:val="005B1946"/>
    <w:rsid w:val="005C4376"/>
    <w:rsid w:val="005D0434"/>
    <w:rsid w:val="005D05D5"/>
    <w:rsid w:val="005D718A"/>
    <w:rsid w:val="005D71B4"/>
    <w:rsid w:val="005D72A9"/>
    <w:rsid w:val="005E3095"/>
    <w:rsid w:val="005F54BF"/>
    <w:rsid w:val="00605BB1"/>
    <w:rsid w:val="00612CCD"/>
    <w:rsid w:val="00614CC9"/>
    <w:rsid w:val="00614E5F"/>
    <w:rsid w:val="006156DC"/>
    <w:rsid w:val="00617893"/>
    <w:rsid w:val="00622FB0"/>
    <w:rsid w:val="00625160"/>
    <w:rsid w:val="006307E2"/>
    <w:rsid w:val="00634517"/>
    <w:rsid w:val="0064325D"/>
    <w:rsid w:val="00652BDF"/>
    <w:rsid w:val="00653E1D"/>
    <w:rsid w:val="00664990"/>
    <w:rsid w:val="006657E5"/>
    <w:rsid w:val="00666413"/>
    <w:rsid w:val="00674C3B"/>
    <w:rsid w:val="006808C6"/>
    <w:rsid w:val="0068185B"/>
    <w:rsid w:val="00683480"/>
    <w:rsid w:val="006A6072"/>
    <w:rsid w:val="006A69EB"/>
    <w:rsid w:val="006C0407"/>
    <w:rsid w:val="006C2ABC"/>
    <w:rsid w:val="006D09B1"/>
    <w:rsid w:val="006D4E01"/>
    <w:rsid w:val="006E0CDF"/>
    <w:rsid w:val="006E2080"/>
    <w:rsid w:val="006E7E6A"/>
    <w:rsid w:val="006F208D"/>
    <w:rsid w:val="006F7069"/>
    <w:rsid w:val="007043AB"/>
    <w:rsid w:val="007148EA"/>
    <w:rsid w:val="00715963"/>
    <w:rsid w:val="00717425"/>
    <w:rsid w:val="0073651E"/>
    <w:rsid w:val="00741AFD"/>
    <w:rsid w:val="00745436"/>
    <w:rsid w:val="007469B9"/>
    <w:rsid w:val="00752410"/>
    <w:rsid w:val="00753078"/>
    <w:rsid w:val="00753B02"/>
    <w:rsid w:val="00754174"/>
    <w:rsid w:val="007545A2"/>
    <w:rsid w:val="00760006"/>
    <w:rsid w:val="00761F2E"/>
    <w:rsid w:val="00762008"/>
    <w:rsid w:val="0076651D"/>
    <w:rsid w:val="00766F8F"/>
    <w:rsid w:val="00782D17"/>
    <w:rsid w:val="00790C0F"/>
    <w:rsid w:val="007924C6"/>
    <w:rsid w:val="00795EC1"/>
    <w:rsid w:val="00796293"/>
    <w:rsid w:val="007A6064"/>
    <w:rsid w:val="007B0EBB"/>
    <w:rsid w:val="007B1256"/>
    <w:rsid w:val="007B2003"/>
    <w:rsid w:val="007B2A27"/>
    <w:rsid w:val="007B496A"/>
    <w:rsid w:val="007B6F71"/>
    <w:rsid w:val="007C3534"/>
    <w:rsid w:val="007C546D"/>
    <w:rsid w:val="007F4009"/>
    <w:rsid w:val="008037B1"/>
    <w:rsid w:val="00803C2C"/>
    <w:rsid w:val="00814B8E"/>
    <w:rsid w:val="00820CE0"/>
    <w:rsid w:val="00822DF7"/>
    <w:rsid w:val="008315D2"/>
    <w:rsid w:val="00835D7B"/>
    <w:rsid w:val="00841AC0"/>
    <w:rsid w:val="00841C41"/>
    <w:rsid w:val="00842161"/>
    <w:rsid w:val="00856551"/>
    <w:rsid w:val="00863C18"/>
    <w:rsid w:val="008739B8"/>
    <w:rsid w:val="0087429F"/>
    <w:rsid w:val="00897350"/>
    <w:rsid w:val="008A391E"/>
    <w:rsid w:val="008B0786"/>
    <w:rsid w:val="008B43C8"/>
    <w:rsid w:val="008C1B7A"/>
    <w:rsid w:val="008C2FCD"/>
    <w:rsid w:val="008C57D9"/>
    <w:rsid w:val="008C596C"/>
    <w:rsid w:val="008D0138"/>
    <w:rsid w:val="008E1E8B"/>
    <w:rsid w:val="008E43FB"/>
    <w:rsid w:val="008F1489"/>
    <w:rsid w:val="0090020A"/>
    <w:rsid w:val="0090044E"/>
    <w:rsid w:val="009049BD"/>
    <w:rsid w:val="0091218D"/>
    <w:rsid w:val="00913733"/>
    <w:rsid w:val="00915AA4"/>
    <w:rsid w:val="00916BBC"/>
    <w:rsid w:val="00926AF0"/>
    <w:rsid w:val="009315CD"/>
    <w:rsid w:val="00931791"/>
    <w:rsid w:val="009420AD"/>
    <w:rsid w:val="00944F04"/>
    <w:rsid w:val="009457A7"/>
    <w:rsid w:val="0094612F"/>
    <w:rsid w:val="00946403"/>
    <w:rsid w:val="009467BD"/>
    <w:rsid w:val="00952AFE"/>
    <w:rsid w:val="0095448B"/>
    <w:rsid w:val="00954712"/>
    <w:rsid w:val="00971869"/>
    <w:rsid w:val="00982F00"/>
    <w:rsid w:val="00996BF5"/>
    <w:rsid w:val="009976BA"/>
    <w:rsid w:val="009A0C30"/>
    <w:rsid w:val="009A3AE3"/>
    <w:rsid w:val="009A4A9E"/>
    <w:rsid w:val="009A53C4"/>
    <w:rsid w:val="009B2C05"/>
    <w:rsid w:val="009B2DB7"/>
    <w:rsid w:val="009B3C9B"/>
    <w:rsid w:val="009B6B90"/>
    <w:rsid w:val="009B6D52"/>
    <w:rsid w:val="009B6F3C"/>
    <w:rsid w:val="009B71C4"/>
    <w:rsid w:val="009C4529"/>
    <w:rsid w:val="009D431D"/>
    <w:rsid w:val="009E0260"/>
    <w:rsid w:val="009F0E3F"/>
    <w:rsid w:val="009F197F"/>
    <w:rsid w:val="009F1DA2"/>
    <w:rsid w:val="009F5261"/>
    <w:rsid w:val="009F7390"/>
    <w:rsid w:val="009F7C41"/>
    <w:rsid w:val="00A01931"/>
    <w:rsid w:val="00A03F85"/>
    <w:rsid w:val="00A07DE3"/>
    <w:rsid w:val="00A10FC0"/>
    <w:rsid w:val="00A14085"/>
    <w:rsid w:val="00A16F92"/>
    <w:rsid w:val="00A21ACC"/>
    <w:rsid w:val="00A24225"/>
    <w:rsid w:val="00A24980"/>
    <w:rsid w:val="00A26938"/>
    <w:rsid w:val="00A273E2"/>
    <w:rsid w:val="00A351A8"/>
    <w:rsid w:val="00A43C2C"/>
    <w:rsid w:val="00A6262E"/>
    <w:rsid w:val="00A814EE"/>
    <w:rsid w:val="00A815F0"/>
    <w:rsid w:val="00A82D7A"/>
    <w:rsid w:val="00A858F4"/>
    <w:rsid w:val="00AA2937"/>
    <w:rsid w:val="00AD3806"/>
    <w:rsid w:val="00AD538B"/>
    <w:rsid w:val="00AD5815"/>
    <w:rsid w:val="00AE0706"/>
    <w:rsid w:val="00AF5A65"/>
    <w:rsid w:val="00AF6C7B"/>
    <w:rsid w:val="00B0284F"/>
    <w:rsid w:val="00B02E8F"/>
    <w:rsid w:val="00B10D65"/>
    <w:rsid w:val="00B13D4A"/>
    <w:rsid w:val="00B20ECF"/>
    <w:rsid w:val="00B27AD2"/>
    <w:rsid w:val="00B37631"/>
    <w:rsid w:val="00B44FAC"/>
    <w:rsid w:val="00B46955"/>
    <w:rsid w:val="00B64181"/>
    <w:rsid w:val="00B66927"/>
    <w:rsid w:val="00B86DD5"/>
    <w:rsid w:val="00B977EF"/>
    <w:rsid w:val="00BA0F6C"/>
    <w:rsid w:val="00BA29C9"/>
    <w:rsid w:val="00BA406F"/>
    <w:rsid w:val="00BB16C9"/>
    <w:rsid w:val="00BB2FCA"/>
    <w:rsid w:val="00BB48C5"/>
    <w:rsid w:val="00BB6C3C"/>
    <w:rsid w:val="00BD0622"/>
    <w:rsid w:val="00BD3073"/>
    <w:rsid w:val="00BD6EF6"/>
    <w:rsid w:val="00BE26BF"/>
    <w:rsid w:val="00BE496B"/>
    <w:rsid w:val="00BF6F04"/>
    <w:rsid w:val="00C0017F"/>
    <w:rsid w:val="00C005FB"/>
    <w:rsid w:val="00C04AF7"/>
    <w:rsid w:val="00C066B6"/>
    <w:rsid w:val="00C14544"/>
    <w:rsid w:val="00C172B2"/>
    <w:rsid w:val="00C23F5D"/>
    <w:rsid w:val="00C247E8"/>
    <w:rsid w:val="00C2684C"/>
    <w:rsid w:val="00C35914"/>
    <w:rsid w:val="00C371EF"/>
    <w:rsid w:val="00C40DE9"/>
    <w:rsid w:val="00C43CF8"/>
    <w:rsid w:val="00C445C5"/>
    <w:rsid w:val="00C6239C"/>
    <w:rsid w:val="00C65013"/>
    <w:rsid w:val="00C75EB7"/>
    <w:rsid w:val="00C82E64"/>
    <w:rsid w:val="00C84351"/>
    <w:rsid w:val="00C87D85"/>
    <w:rsid w:val="00C95FD5"/>
    <w:rsid w:val="00CA44DB"/>
    <w:rsid w:val="00CA4894"/>
    <w:rsid w:val="00CA4A07"/>
    <w:rsid w:val="00CA52CB"/>
    <w:rsid w:val="00CA6354"/>
    <w:rsid w:val="00CA7EB3"/>
    <w:rsid w:val="00CB062E"/>
    <w:rsid w:val="00CC46AB"/>
    <w:rsid w:val="00CC5AC4"/>
    <w:rsid w:val="00CC6B82"/>
    <w:rsid w:val="00CC7A9A"/>
    <w:rsid w:val="00CE0B11"/>
    <w:rsid w:val="00CE1287"/>
    <w:rsid w:val="00CF15FE"/>
    <w:rsid w:val="00CF7C7F"/>
    <w:rsid w:val="00D00D77"/>
    <w:rsid w:val="00D01B18"/>
    <w:rsid w:val="00D1256C"/>
    <w:rsid w:val="00D21C8E"/>
    <w:rsid w:val="00D22957"/>
    <w:rsid w:val="00D26252"/>
    <w:rsid w:val="00D432DD"/>
    <w:rsid w:val="00D44E40"/>
    <w:rsid w:val="00D46746"/>
    <w:rsid w:val="00D472A9"/>
    <w:rsid w:val="00D62C0C"/>
    <w:rsid w:val="00D66FD3"/>
    <w:rsid w:val="00D71D1C"/>
    <w:rsid w:val="00D72B37"/>
    <w:rsid w:val="00D7667D"/>
    <w:rsid w:val="00D76C6C"/>
    <w:rsid w:val="00D90165"/>
    <w:rsid w:val="00D90BA7"/>
    <w:rsid w:val="00D92404"/>
    <w:rsid w:val="00D92B18"/>
    <w:rsid w:val="00DA2270"/>
    <w:rsid w:val="00DB103E"/>
    <w:rsid w:val="00DB2332"/>
    <w:rsid w:val="00DB619D"/>
    <w:rsid w:val="00DC36CA"/>
    <w:rsid w:val="00DC4492"/>
    <w:rsid w:val="00DD3982"/>
    <w:rsid w:val="00E12D39"/>
    <w:rsid w:val="00E22C57"/>
    <w:rsid w:val="00E26EA2"/>
    <w:rsid w:val="00E31811"/>
    <w:rsid w:val="00E32E5F"/>
    <w:rsid w:val="00E3312C"/>
    <w:rsid w:val="00E3596C"/>
    <w:rsid w:val="00E35DA2"/>
    <w:rsid w:val="00E35DAE"/>
    <w:rsid w:val="00E360C2"/>
    <w:rsid w:val="00E37FFA"/>
    <w:rsid w:val="00E4032B"/>
    <w:rsid w:val="00E4631C"/>
    <w:rsid w:val="00E534E5"/>
    <w:rsid w:val="00E53917"/>
    <w:rsid w:val="00E55A85"/>
    <w:rsid w:val="00E61608"/>
    <w:rsid w:val="00E6322B"/>
    <w:rsid w:val="00E6691D"/>
    <w:rsid w:val="00E75335"/>
    <w:rsid w:val="00E80366"/>
    <w:rsid w:val="00E81097"/>
    <w:rsid w:val="00E8372D"/>
    <w:rsid w:val="00E83E97"/>
    <w:rsid w:val="00E846F4"/>
    <w:rsid w:val="00E874AD"/>
    <w:rsid w:val="00E87652"/>
    <w:rsid w:val="00E9038F"/>
    <w:rsid w:val="00E90702"/>
    <w:rsid w:val="00E91E4B"/>
    <w:rsid w:val="00E92A15"/>
    <w:rsid w:val="00EA12D2"/>
    <w:rsid w:val="00EA2967"/>
    <w:rsid w:val="00EA481A"/>
    <w:rsid w:val="00EA4E8F"/>
    <w:rsid w:val="00ED0049"/>
    <w:rsid w:val="00ED6E43"/>
    <w:rsid w:val="00EE5D47"/>
    <w:rsid w:val="00EF27C7"/>
    <w:rsid w:val="00EF5118"/>
    <w:rsid w:val="00EF75E1"/>
    <w:rsid w:val="00F00865"/>
    <w:rsid w:val="00F008BB"/>
    <w:rsid w:val="00F0125B"/>
    <w:rsid w:val="00F13327"/>
    <w:rsid w:val="00F15D78"/>
    <w:rsid w:val="00F17581"/>
    <w:rsid w:val="00F22D9F"/>
    <w:rsid w:val="00F30419"/>
    <w:rsid w:val="00F421FC"/>
    <w:rsid w:val="00F42D90"/>
    <w:rsid w:val="00F47D38"/>
    <w:rsid w:val="00F51D8E"/>
    <w:rsid w:val="00F529FA"/>
    <w:rsid w:val="00F5332C"/>
    <w:rsid w:val="00F55942"/>
    <w:rsid w:val="00F6081C"/>
    <w:rsid w:val="00F61999"/>
    <w:rsid w:val="00F62E12"/>
    <w:rsid w:val="00F70636"/>
    <w:rsid w:val="00F70A98"/>
    <w:rsid w:val="00F70FD8"/>
    <w:rsid w:val="00F749D8"/>
    <w:rsid w:val="00F84651"/>
    <w:rsid w:val="00F90DE7"/>
    <w:rsid w:val="00F94726"/>
    <w:rsid w:val="00F9589A"/>
    <w:rsid w:val="00F95B4A"/>
    <w:rsid w:val="00FA37C7"/>
    <w:rsid w:val="00FB1A35"/>
    <w:rsid w:val="00FC315D"/>
    <w:rsid w:val="00FD3F51"/>
    <w:rsid w:val="00FD7073"/>
    <w:rsid w:val="00FE69CC"/>
    <w:rsid w:val="00FF5041"/>
    <w:rsid w:val="01D4BA7B"/>
    <w:rsid w:val="0226EC4B"/>
    <w:rsid w:val="03466664"/>
    <w:rsid w:val="05365572"/>
    <w:rsid w:val="0703B077"/>
    <w:rsid w:val="071CC69A"/>
    <w:rsid w:val="07795EDC"/>
    <w:rsid w:val="0961B78B"/>
    <w:rsid w:val="0A20E22F"/>
    <w:rsid w:val="0B4D3776"/>
    <w:rsid w:val="0C19C3BB"/>
    <w:rsid w:val="0CD0EFBD"/>
    <w:rsid w:val="0D5D15BC"/>
    <w:rsid w:val="0E64585A"/>
    <w:rsid w:val="0EF3148B"/>
    <w:rsid w:val="0FEB9508"/>
    <w:rsid w:val="101AB9A2"/>
    <w:rsid w:val="101C81F9"/>
    <w:rsid w:val="10D81BB2"/>
    <w:rsid w:val="10F5E422"/>
    <w:rsid w:val="115FA699"/>
    <w:rsid w:val="11EA6F16"/>
    <w:rsid w:val="12428804"/>
    <w:rsid w:val="133B2C98"/>
    <w:rsid w:val="140BB491"/>
    <w:rsid w:val="1419D129"/>
    <w:rsid w:val="14F4BA9C"/>
    <w:rsid w:val="151CE36F"/>
    <w:rsid w:val="160D3E90"/>
    <w:rsid w:val="16F2AD79"/>
    <w:rsid w:val="17685B4F"/>
    <w:rsid w:val="17AAB5CA"/>
    <w:rsid w:val="181E6A89"/>
    <w:rsid w:val="184095D3"/>
    <w:rsid w:val="18599AB3"/>
    <w:rsid w:val="18A20A01"/>
    <w:rsid w:val="18E6EB01"/>
    <w:rsid w:val="195CC0B5"/>
    <w:rsid w:val="1ACB115C"/>
    <w:rsid w:val="1B56222B"/>
    <w:rsid w:val="1B9F1976"/>
    <w:rsid w:val="1CC115E0"/>
    <w:rsid w:val="1D307D87"/>
    <w:rsid w:val="1E27F105"/>
    <w:rsid w:val="1EB695B8"/>
    <w:rsid w:val="1FF8A3F5"/>
    <w:rsid w:val="230D172E"/>
    <w:rsid w:val="231746EA"/>
    <w:rsid w:val="23C2E1C2"/>
    <w:rsid w:val="23F0B1AC"/>
    <w:rsid w:val="24DAE636"/>
    <w:rsid w:val="255CF2BC"/>
    <w:rsid w:val="2655F9F2"/>
    <w:rsid w:val="27035428"/>
    <w:rsid w:val="27A3DF66"/>
    <w:rsid w:val="27F74A12"/>
    <w:rsid w:val="281B65D8"/>
    <w:rsid w:val="2B2B9B3F"/>
    <w:rsid w:val="2C549D50"/>
    <w:rsid w:val="2E6CC82B"/>
    <w:rsid w:val="2F1289DB"/>
    <w:rsid w:val="2F5F496B"/>
    <w:rsid w:val="3003F2E1"/>
    <w:rsid w:val="30155B25"/>
    <w:rsid w:val="30D45DD4"/>
    <w:rsid w:val="34447E67"/>
    <w:rsid w:val="354F7A9C"/>
    <w:rsid w:val="36127C82"/>
    <w:rsid w:val="37252119"/>
    <w:rsid w:val="374187CB"/>
    <w:rsid w:val="374D86C2"/>
    <w:rsid w:val="38D61330"/>
    <w:rsid w:val="392833B5"/>
    <w:rsid w:val="3AFB28E7"/>
    <w:rsid w:val="3B052D15"/>
    <w:rsid w:val="3D5D9FB7"/>
    <w:rsid w:val="3DC3546E"/>
    <w:rsid w:val="3E80DC85"/>
    <w:rsid w:val="3EB96E19"/>
    <w:rsid w:val="3EE0667C"/>
    <w:rsid w:val="4104BC47"/>
    <w:rsid w:val="419DC8AC"/>
    <w:rsid w:val="4333B116"/>
    <w:rsid w:val="43A26A23"/>
    <w:rsid w:val="43E8521F"/>
    <w:rsid w:val="43ED4957"/>
    <w:rsid w:val="45B7C335"/>
    <w:rsid w:val="46203287"/>
    <w:rsid w:val="46BE4E98"/>
    <w:rsid w:val="481C1BE4"/>
    <w:rsid w:val="482585BA"/>
    <w:rsid w:val="4853ADEB"/>
    <w:rsid w:val="4858B74E"/>
    <w:rsid w:val="486EDDE4"/>
    <w:rsid w:val="4DDF4537"/>
    <w:rsid w:val="4EC7C3F7"/>
    <w:rsid w:val="4F69E9A0"/>
    <w:rsid w:val="50E1300B"/>
    <w:rsid w:val="50F16859"/>
    <w:rsid w:val="5318E0B4"/>
    <w:rsid w:val="5794DEF0"/>
    <w:rsid w:val="57C0F083"/>
    <w:rsid w:val="59CDCBE1"/>
    <w:rsid w:val="5CD5763D"/>
    <w:rsid w:val="5CDC6A76"/>
    <w:rsid w:val="5D8F508A"/>
    <w:rsid w:val="5ED8FB0D"/>
    <w:rsid w:val="5EF9C1BD"/>
    <w:rsid w:val="5F384D43"/>
    <w:rsid w:val="5FA6E351"/>
    <w:rsid w:val="6249400E"/>
    <w:rsid w:val="628E002F"/>
    <w:rsid w:val="638CF1AF"/>
    <w:rsid w:val="655A6A38"/>
    <w:rsid w:val="6600D8A4"/>
    <w:rsid w:val="660BF66E"/>
    <w:rsid w:val="668E372F"/>
    <w:rsid w:val="693B38D0"/>
    <w:rsid w:val="69A9AB0F"/>
    <w:rsid w:val="69F07997"/>
    <w:rsid w:val="6AFC709C"/>
    <w:rsid w:val="6B03A3C3"/>
    <w:rsid w:val="6B8B60B8"/>
    <w:rsid w:val="6BC9EB24"/>
    <w:rsid w:val="6E688F3E"/>
    <w:rsid w:val="6E69BA7C"/>
    <w:rsid w:val="72110F1A"/>
    <w:rsid w:val="72782B7A"/>
    <w:rsid w:val="728BC4AD"/>
    <w:rsid w:val="72AB6358"/>
    <w:rsid w:val="73162BFD"/>
    <w:rsid w:val="7342018D"/>
    <w:rsid w:val="75152F4B"/>
    <w:rsid w:val="751D741B"/>
    <w:rsid w:val="7622FCE5"/>
    <w:rsid w:val="777E262C"/>
    <w:rsid w:val="77F703CA"/>
    <w:rsid w:val="7822E0C3"/>
    <w:rsid w:val="7850FE27"/>
    <w:rsid w:val="79ECF461"/>
    <w:rsid w:val="7B0654E3"/>
    <w:rsid w:val="7C551A8C"/>
    <w:rsid w:val="7D316592"/>
    <w:rsid w:val="7D95FCC9"/>
    <w:rsid w:val="7E3708B0"/>
    <w:rsid w:val="7F26AC1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2018D"/>
  <w15:chartTrackingRefBased/>
  <w15:docId w15:val="{53F27CEC-4FF2-429B-BA45-60100FED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931"/>
  </w:style>
  <w:style w:type="paragraph" w:styleId="Ttulo1">
    <w:name w:val="heading 1"/>
    <w:basedOn w:val="Normal"/>
    <w:next w:val="Normal"/>
    <w:link w:val="Ttulo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5">
    <w:name w:val="heading 5"/>
    <w:basedOn w:val="Normal"/>
    <w:next w:val="Normal"/>
    <w:link w:val="Ttulo5Car"/>
    <w:uiPriority w:val="9"/>
    <w:semiHidden/>
    <w:unhideWhenUsed/>
    <w:qFormat/>
    <w:rsid w:val="007C546D"/>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unhideWhenUsed/>
    <w:rsid w:val="6249400E"/>
    <w:pPr>
      <w:tabs>
        <w:tab w:val="center" w:pos="4680"/>
        <w:tab w:val="right" w:pos="9360"/>
      </w:tabs>
      <w:spacing w:after="0" w:line="240" w:lineRule="auto"/>
    </w:pPr>
  </w:style>
  <w:style w:type="paragraph" w:styleId="Piedepgina">
    <w:name w:val="footer"/>
    <w:basedOn w:val="Normal"/>
    <w:link w:val="PiedepginaCar"/>
    <w:uiPriority w:val="99"/>
    <w:unhideWhenUsed/>
    <w:rsid w:val="6249400E"/>
    <w:pPr>
      <w:tabs>
        <w:tab w:val="center" w:pos="4680"/>
        <w:tab w:val="right" w:pos="9360"/>
      </w:tabs>
      <w:spacing w:after="0" w:line="240" w:lineRule="auto"/>
    </w:pPr>
  </w:style>
  <w:style w:type="character" w:customStyle="1" w:styleId="Ttulo1Car">
    <w:name w:val="Título 1 Car"/>
    <w:basedOn w:val="Fuentedeprrafopredeter"/>
    <w:link w:val="Ttulo1"/>
    <w:uiPriority w:val="9"/>
    <w:rPr>
      <w:rFonts w:asciiTheme="majorHAnsi" w:eastAsiaTheme="majorEastAsia" w:hAnsiTheme="majorHAnsi" w:cstheme="majorBidi"/>
      <w:color w:val="0F4761" w:themeColor="accent1" w:themeShade="BF"/>
      <w:sz w:val="40"/>
      <w:szCs w:val="40"/>
    </w:rPr>
  </w:style>
  <w:style w:type="table" w:styleId="Tablaconcuadrcula">
    <w:name w:val="Table Grid"/>
    <w:basedOn w:val="Tabla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pPr>
      <w:ind w:left="720"/>
      <w:contextualSpacing/>
    </w:pPr>
  </w:style>
  <w:style w:type="paragraph" w:styleId="Textocomentario">
    <w:name w:val="annotation text"/>
    <w:basedOn w:val="Normal"/>
    <w:link w:val="TextocomentarioCar"/>
    <w:uiPriority w:val="99"/>
    <w:unhideWhenUsed/>
    <w:rsid w:val="009B6F3C"/>
    <w:pPr>
      <w:spacing w:line="240" w:lineRule="auto"/>
    </w:pPr>
    <w:rPr>
      <w:sz w:val="20"/>
      <w:szCs w:val="20"/>
    </w:rPr>
  </w:style>
  <w:style w:type="character" w:customStyle="1" w:styleId="TextocomentarioCar">
    <w:name w:val="Texto comentario Car"/>
    <w:basedOn w:val="Fuentedeprrafopredeter"/>
    <w:link w:val="Textocomentario"/>
    <w:uiPriority w:val="99"/>
    <w:rsid w:val="009B6F3C"/>
    <w:rPr>
      <w:sz w:val="20"/>
      <w:szCs w:val="20"/>
    </w:rPr>
  </w:style>
  <w:style w:type="character" w:styleId="Refdecomentario">
    <w:name w:val="annotation reference"/>
    <w:basedOn w:val="Fuentedeprrafopredeter"/>
    <w:uiPriority w:val="99"/>
    <w:semiHidden/>
    <w:unhideWhenUsed/>
    <w:rsid w:val="009B6F3C"/>
    <w:rPr>
      <w:sz w:val="16"/>
      <w:szCs w:val="16"/>
    </w:rPr>
  </w:style>
  <w:style w:type="character" w:customStyle="1" w:styleId="PiedepginaCar">
    <w:name w:val="Pie de página Car"/>
    <w:basedOn w:val="Fuentedeprrafopredeter"/>
    <w:link w:val="Piedepgina"/>
    <w:uiPriority w:val="99"/>
    <w:rsid w:val="00517AF6"/>
  </w:style>
  <w:style w:type="character" w:customStyle="1" w:styleId="Ttulo5Car">
    <w:name w:val="Título 5 Car"/>
    <w:basedOn w:val="Fuentedeprrafopredeter"/>
    <w:link w:val="Ttulo5"/>
    <w:uiPriority w:val="9"/>
    <w:semiHidden/>
    <w:rsid w:val="007C546D"/>
    <w:rPr>
      <w:rFonts w:asciiTheme="majorHAnsi" w:eastAsiaTheme="majorEastAsia" w:hAnsiTheme="majorHAnsi" w:cstheme="majorBidi"/>
      <w:color w:val="0F4761" w:themeColor="accent1" w:themeShade="BF"/>
    </w:rPr>
  </w:style>
  <w:style w:type="paragraph" w:styleId="Asuntodelcomentario">
    <w:name w:val="annotation subject"/>
    <w:basedOn w:val="Textocomentario"/>
    <w:next w:val="Textocomentario"/>
    <w:link w:val="AsuntodelcomentarioCar"/>
    <w:uiPriority w:val="99"/>
    <w:semiHidden/>
    <w:unhideWhenUsed/>
    <w:rsid w:val="00931791"/>
    <w:rPr>
      <w:b/>
      <w:bCs/>
    </w:rPr>
  </w:style>
  <w:style w:type="character" w:customStyle="1" w:styleId="AsuntodelcomentarioCar">
    <w:name w:val="Asunto del comentario Car"/>
    <w:basedOn w:val="TextocomentarioCar"/>
    <w:link w:val="Asuntodelcomentario"/>
    <w:uiPriority w:val="99"/>
    <w:semiHidden/>
    <w:rsid w:val="009317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13</Pages>
  <Words>5599</Words>
  <Characters>31727</Characters>
  <Application>Microsoft Office Word</Application>
  <DocSecurity>0</DocSecurity>
  <Lines>648</Lines>
  <Paragraphs>191</Paragraphs>
  <ScaleCrop>false</ScaleCrop>
  <Company/>
  <LinksUpToDate>false</LinksUpToDate>
  <CharactersWithSpaces>38082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VICTORIA VELOZ JARAMILLO</dc:creator>
  <cp:keywords/>
  <dc:description/>
  <cp:lastModifiedBy>ANDREA ELIZABETH CADA MOREIRA</cp:lastModifiedBy>
  <cp:revision>4</cp:revision>
  <dcterms:created xsi:type="dcterms:W3CDTF">2026-08-12T15:25:00Z</dcterms:created>
  <dcterms:modified xsi:type="dcterms:W3CDTF">2026-08-12T16:02:00Z</dcterms:modified>
</cp:coreProperties>
</file>